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70A71" w14:textId="0C2EB99B" w:rsidR="00013404" w:rsidRPr="00013404" w:rsidRDefault="00013404" w:rsidP="00013404">
      <w:pPr>
        <w:pStyle w:val="SemEspaamento"/>
        <w:jc w:val="center"/>
        <w:rPr>
          <w:rFonts w:ascii="Times New Roman" w:hAnsi="Times New Roman" w:cs="Times New Roman"/>
          <w:b/>
          <w:bCs/>
          <w:sz w:val="25"/>
          <w:szCs w:val="25"/>
          <w:u w:val="single"/>
        </w:rPr>
      </w:pPr>
      <w:r w:rsidRPr="00013404">
        <w:rPr>
          <w:rFonts w:ascii="Times New Roman" w:hAnsi="Times New Roman" w:cs="Times New Roman"/>
          <w:b/>
          <w:bCs/>
          <w:sz w:val="25"/>
          <w:szCs w:val="25"/>
          <w:u w:val="single"/>
        </w:rPr>
        <w:t>DECRETO N.º 12.</w:t>
      </w:r>
      <w:r w:rsidR="00455AFE">
        <w:rPr>
          <w:rFonts w:ascii="Times New Roman" w:hAnsi="Times New Roman" w:cs="Times New Roman"/>
          <w:b/>
          <w:bCs/>
          <w:sz w:val="25"/>
          <w:szCs w:val="25"/>
          <w:u w:val="single"/>
        </w:rPr>
        <w:t>179</w:t>
      </w:r>
      <w:r w:rsidRPr="00013404">
        <w:rPr>
          <w:rFonts w:ascii="Times New Roman" w:hAnsi="Times New Roman" w:cs="Times New Roman"/>
          <w:b/>
          <w:bCs/>
          <w:sz w:val="25"/>
          <w:szCs w:val="25"/>
          <w:u w:val="single"/>
        </w:rPr>
        <w:t xml:space="preserve"> DE </w:t>
      </w:r>
      <w:r w:rsidR="00455AFE">
        <w:rPr>
          <w:rFonts w:ascii="Times New Roman" w:hAnsi="Times New Roman" w:cs="Times New Roman"/>
          <w:b/>
          <w:bCs/>
          <w:sz w:val="25"/>
          <w:szCs w:val="25"/>
          <w:u w:val="single"/>
        </w:rPr>
        <w:t>06</w:t>
      </w:r>
      <w:r w:rsidRPr="00013404">
        <w:rPr>
          <w:rFonts w:ascii="Times New Roman" w:hAnsi="Times New Roman" w:cs="Times New Roman"/>
          <w:b/>
          <w:bCs/>
          <w:sz w:val="25"/>
          <w:szCs w:val="25"/>
          <w:u w:val="single"/>
        </w:rPr>
        <w:t xml:space="preserve"> DE </w:t>
      </w:r>
      <w:r w:rsidR="00455AFE">
        <w:rPr>
          <w:rFonts w:ascii="Times New Roman" w:hAnsi="Times New Roman" w:cs="Times New Roman"/>
          <w:b/>
          <w:bCs/>
          <w:sz w:val="25"/>
          <w:szCs w:val="25"/>
          <w:u w:val="single"/>
        </w:rPr>
        <w:t>MARÇO</w:t>
      </w:r>
      <w:r w:rsidRPr="00013404">
        <w:rPr>
          <w:rFonts w:ascii="Times New Roman" w:hAnsi="Times New Roman" w:cs="Times New Roman"/>
          <w:b/>
          <w:bCs/>
          <w:sz w:val="25"/>
          <w:szCs w:val="25"/>
          <w:u w:val="single"/>
        </w:rPr>
        <w:t xml:space="preserve"> DE 2021</w:t>
      </w:r>
    </w:p>
    <w:p w14:paraId="06354B19" w14:textId="77933344" w:rsidR="00013404" w:rsidRDefault="00013404" w:rsidP="00013404">
      <w:pPr>
        <w:pStyle w:val="SemEspaamento"/>
        <w:jc w:val="both"/>
        <w:rPr>
          <w:rFonts w:ascii="Times New Roman" w:hAnsi="Times New Roman" w:cs="Times New Roman"/>
          <w:sz w:val="25"/>
          <w:szCs w:val="25"/>
        </w:rPr>
      </w:pPr>
    </w:p>
    <w:p w14:paraId="6522AE3D" w14:textId="77777777" w:rsidR="00455AFE" w:rsidRPr="00013404" w:rsidRDefault="00455AFE" w:rsidP="00013404">
      <w:pPr>
        <w:pStyle w:val="SemEspaamento"/>
        <w:jc w:val="both"/>
        <w:rPr>
          <w:rFonts w:ascii="Times New Roman" w:hAnsi="Times New Roman" w:cs="Times New Roman"/>
          <w:sz w:val="25"/>
          <w:szCs w:val="25"/>
        </w:rPr>
      </w:pPr>
    </w:p>
    <w:p w14:paraId="51287707" w14:textId="10975198" w:rsidR="00013404" w:rsidRDefault="00013404" w:rsidP="00013404">
      <w:pPr>
        <w:pStyle w:val="SemEspaamento"/>
        <w:ind w:left="4253" w:firstLine="703"/>
        <w:jc w:val="both"/>
        <w:rPr>
          <w:rFonts w:ascii="Times New Roman" w:hAnsi="Times New Roman" w:cs="Times New Roman"/>
          <w:sz w:val="25"/>
          <w:szCs w:val="25"/>
        </w:rPr>
      </w:pPr>
      <w:r w:rsidRPr="00013404">
        <w:rPr>
          <w:rFonts w:ascii="Times New Roman" w:hAnsi="Times New Roman" w:cs="Times New Roman"/>
          <w:sz w:val="25"/>
          <w:szCs w:val="25"/>
        </w:rPr>
        <w:t>Estabelece regras de segurança sanitária, orientações e restrições visando a prevenção ao contágio pela COVID-19, e dá outras providências.</w:t>
      </w:r>
    </w:p>
    <w:p w14:paraId="1821FC4D" w14:textId="7E8341C8" w:rsidR="00013404" w:rsidRDefault="00013404" w:rsidP="00013404">
      <w:pPr>
        <w:pStyle w:val="SemEspaamento"/>
        <w:jc w:val="both"/>
        <w:rPr>
          <w:rFonts w:ascii="Times New Roman" w:hAnsi="Times New Roman" w:cs="Times New Roman"/>
          <w:sz w:val="25"/>
          <w:szCs w:val="25"/>
        </w:rPr>
      </w:pPr>
    </w:p>
    <w:p w14:paraId="0C7F9DE1" w14:textId="77777777" w:rsidR="00455AFE" w:rsidRPr="00013404" w:rsidRDefault="00455AFE" w:rsidP="00013404">
      <w:pPr>
        <w:pStyle w:val="SemEspaamento"/>
        <w:jc w:val="both"/>
        <w:rPr>
          <w:rFonts w:ascii="Times New Roman" w:hAnsi="Times New Roman" w:cs="Times New Roman"/>
          <w:sz w:val="25"/>
          <w:szCs w:val="25"/>
        </w:rPr>
      </w:pPr>
    </w:p>
    <w:p w14:paraId="186B298D" w14:textId="34431C82" w:rsidR="00013404" w:rsidRDefault="00013404" w:rsidP="00013404">
      <w:pPr>
        <w:pStyle w:val="SemEspaamento"/>
        <w:ind w:firstLine="708"/>
        <w:jc w:val="both"/>
        <w:rPr>
          <w:rFonts w:ascii="Times New Roman" w:hAnsi="Times New Roman" w:cs="Times New Roman"/>
          <w:sz w:val="25"/>
          <w:szCs w:val="25"/>
        </w:rPr>
      </w:pPr>
      <w:r w:rsidRPr="00013404">
        <w:rPr>
          <w:rFonts w:ascii="Times New Roman" w:hAnsi="Times New Roman" w:cs="Times New Roman"/>
          <w:b/>
          <w:bCs/>
          <w:sz w:val="25"/>
          <w:szCs w:val="25"/>
        </w:rPr>
        <w:t>O PREFEITO DO MUNICÍPIO DO NATAL</w:t>
      </w:r>
      <w:r w:rsidRPr="00013404">
        <w:rPr>
          <w:rFonts w:ascii="Times New Roman" w:hAnsi="Times New Roman" w:cs="Times New Roman"/>
          <w:sz w:val="25"/>
          <w:szCs w:val="25"/>
        </w:rPr>
        <w:t>, no uso das atribuições que lhe são conferidas pelo artigo 55, incisos IV e VIII, da Lei Orgânica do Município de Natal,</w:t>
      </w:r>
    </w:p>
    <w:p w14:paraId="0DA96F3C" w14:textId="77777777" w:rsidR="00013404" w:rsidRPr="00013404" w:rsidRDefault="00013404" w:rsidP="00013404">
      <w:pPr>
        <w:pStyle w:val="SemEspaamento"/>
        <w:ind w:firstLine="708"/>
        <w:jc w:val="both"/>
        <w:rPr>
          <w:rFonts w:ascii="Times New Roman" w:hAnsi="Times New Roman" w:cs="Times New Roman"/>
          <w:sz w:val="25"/>
          <w:szCs w:val="25"/>
        </w:rPr>
      </w:pPr>
    </w:p>
    <w:p w14:paraId="236278AD" w14:textId="77777777" w:rsidR="00013404" w:rsidRDefault="00013404" w:rsidP="00013404">
      <w:pPr>
        <w:pStyle w:val="SemEspaamento"/>
        <w:ind w:firstLine="708"/>
        <w:jc w:val="both"/>
        <w:rPr>
          <w:rFonts w:ascii="Times New Roman" w:hAnsi="Times New Roman" w:cs="Times New Roman"/>
          <w:sz w:val="25"/>
          <w:szCs w:val="25"/>
        </w:rPr>
      </w:pPr>
      <w:r w:rsidRPr="00013404">
        <w:rPr>
          <w:rFonts w:ascii="Times New Roman" w:hAnsi="Times New Roman" w:cs="Times New Roman"/>
          <w:b/>
          <w:bCs/>
          <w:sz w:val="25"/>
          <w:szCs w:val="25"/>
        </w:rPr>
        <w:t>CONSIDERANDO</w:t>
      </w:r>
      <w:r w:rsidRPr="00013404">
        <w:rPr>
          <w:rFonts w:ascii="Times New Roman" w:hAnsi="Times New Roman" w:cs="Times New Roman"/>
          <w:sz w:val="25"/>
          <w:szCs w:val="25"/>
        </w:rPr>
        <w:t xml:space="preserve"> a edição do Decreto Estadual nº. 30.347, de 30 de dezembro de 2020, que renovou a declaração do estado de calamidade pública no Estado do Rio Grande do Norte, em razão de grave crise da saúde, decorrente da disseminação da COVID-19, doença reconhecida como pandemia pela Organização Mundial de Saúde – OMS;</w:t>
      </w:r>
    </w:p>
    <w:p w14:paraId="398CBA03" w14:textId="77777777" w:rsidR="00013404" w:rsidRDefault="00013404" w:rsidP="00013404">
      <w:pPr>
        <w:pStyle w:val="SemEspaamento"/>
        <w:ind w:firstLine="708"/>
        <w:jc w:val="both"/>
        <w:rPr>
          <w:rFonts w:ascii="Times New Roman" w:hAnsi="Times New Roman" w:cs="Times New Roman"/>
          <w:sz w:val="25"/>
          <w:szCs w:val="25"/>
        </w:rPr>
      </w:pPr>
    </w:p>
    <w:p w14:paraId="6225D02D" w14:textId="66C8CE25" w:rsidR="00013404" w:rsidRDefault="00013404" w:rsidP="00327CAD">
      <w:pPr>
        <w:pStyle w:val="SemEspaamento"/>
        <w:ind w:firstLine="708"/>
        <w:jc w:val="both"/>
        <w:rPr>
          <w:rFonts w:ascii="Times New Roman" w:hAnsi="Times New Roman" w:cs="Times New Roman"/>
          <w:sz w:val="25"/>
          <w:szCs w:val="25"/>
        </w:rPr>
      </w:pPr>
      <w:r w:rsidRPr="00013404">
        <w:rPr>
          <w:rFonts w:ascii="Times New Roman" w:hAnsi="Times New Roman" w:cs="Times New Roman"/>
          <w:b/>
          <w:bCs/>
          <w:sz w:val="25"/>
          <w:szCs w:val="25"/>
        </w:rPr>
        <w:t>CONSIDERANDO</w:t>
      </w:r>
      <w:r w:rsidRPr="00013404">
        <w:rPr>
          <w:rFonts w:ascii="Times New Roman" w:hAnsi="Times New Roman" w:cs="Times New Roman"/>
          <w:sz w:val="25"/>
          <w:szCs w:val="25"/>
        </w:rPr>
        <w:t xml:space="preserve"> que compete aos Municípios definir e disciplinar as regras sanitárias de prevenção e enfrentamento à COVID-19, bem como fiscalizar o seu fiel cumprimento, conforme entendimento do Supremo Tribunal Federal;</w:t>
      </w:r>
    </w:p>
    <w:p w14:paraId="40993F1A" w14:textId="5216A43B" w:rsidR="00013404" w:rsidRDefault="00013404" w:rsidP="00013404">
      <w:pPr>
        <w:pStyle w:val="SemEspaamento"/>
        <w:ind w:left="708"/>
        <w:jc w:val="both"/>
        <w:rPr>
          <w:rFonts w:ascii="Times New Roman" w:hAnsi="Times New Roman" w:cs="Times New Roman"/>
          <w:sz w:val="25"/>
          <w:szCs w:val="25"/>
        </w:rPr>
      </w:pPr>
    </w:p>
    <w:p w14:paraId="6304C314" w14:textId="77777777" w:rsidR="00013404" w:rsidRDefault="00013404" w:rsidP="00013404">
      <w:pPr>
        <w:pStyle w:val="SemEspaamento"/>
        <w:ind w:firstLine="708"/>
        <w:jc w:val="both"/>
        <w:rPr>
          <w:rFonts w:ascii="Times New Roman" w:hAnsi="Times New Roman" w:cs="Times New Roman"/>
          <w:sz w:val="25"/>
          <w:szCs w:val="25"/>
        </w:rPr>
      </w:pPr>
      <w:r w:rsidRPr="00013404">
        <w:rPr>
          <w:rFonts w:ascii="Times New Roman" w:hAnsi="Times New Roman" w:cs="Times New Roman"/>
          <w:b/>
          <w:bCs/>
          <w:sz w:val="25"/>
          <w:szCs w:val="25"/>
        </w:rPr>
        <w:t>CONSIDERANDO</w:t>
      </w:r>
      <w:r w:rsidRPr="00013404">
        <w:rPr>
          <w:rFonts w:ascii="Times New Roman" w:hAnsi="Times New Roman" w:cs="Times New Roman"/>
          <w:sz w:val="25"/>
          <w:szCs w:val="25"/>
        </w:rPr>
        <w:t xml:space="preserve"> que desde o início da pandemia, a Administração Pública Municipal tem buscado promover medidas preventivas para evitar o contágio e a disseminação da doença COVID-19, tendo adotado como princípios basilares dos protocolos, medidas sanitárias como a higienização contínua e frequente, o uso de máscaras de proteção facial e o distanciamento social;</w:t>
      </w:r>
    </w:p>
    <w:p w14:paraId="09862FF1" w14:textId="77777777" w:rsidR="00013404" w:rsidRDefault="00013404" w:rsidP="00013404">
      <w:pPr>
        <w:pStyle w:val="SemEspaamento"/>
        <w:ind w:firstLine="708"/>
        <w:jc w:val="both"/>
        <w:rPr>
          <w:rFonts w:ascii="Times New Roman" w:hAnsi="Times New Roman" w:cs="Times New Roman"/>
          <w:sz w:val="25"/>
          <w:szCs w:val="25"/>
        </w:rPr>
      </w:pPr>
    </w:p>
    <w:p w14:paraId="082AF5CF" w14:textId="77777777" w:rsidR="00013404" w:rsidRDefault="00013404" w:rsidP="00013404">
      <w:pPr>
        <w:pStyle w:val="SemEspaamento"/>
        <w:ind w:firstLine="708"/>
        <w:jc w:val="both"/>
        <w:rPr>
          <w:rFonts w:ascii="Times New Roman" w:hAnsi="Times New Roman" w:cs="Times New Roman"/>
          <w:sz w:val="25"/>
          <w:szCs w:val="25"/>
        </w:rPr>
      </w:pPr>
      <w:r w:rsidRPr="00013404">
        <w:rPr>
          <w:rFonts w:ascii="Times New Roman" w:hAnsi="Times New Roman" w:cs="Times New Roman"/>
          <w:b/>
          <w:bCs/>
          <w:sz w:val="25"/>
          <w:szCs w:val="25"/>
        </w:rPr>
        <w:t>CONSIDERANDO</w:t>
      </w:r>
      <w:r w:rsidRPr="00013404">
        <w:rPr>
          <w:rFonts w:ascii="Times New Roman" w:hAnsi="Times New Roman" w:cs="Times New Roman"/>
          <w:sz w:val="25"/>
          <w:szCs w:val="25"/>
        </w:rPr>
        <w:t xml:space="preserve"> que no período eleitoral, houve a derrubada e suspensão do Decreto editado por este Poder Executivo Municipal, que tratava da proibição de caminhadas, carreatas, passeatas e comícios, observando-se a partir daí, o subsequente aumento no número de casos de COVID-19 nesta capital e em todo o Estado do Rio Grande do Norte;</w:t>
      </w:r>
    </w:p>
    <w:p w14:paraId="631951D6" w14:textId="77777777" w:rsidR="00013404" w:rsidRDefault="00013404" w:rsidP="00013404">
      <w:pPr>
        <w:pStyle w:val="SemEspaamento"/>
        <w:ind w:firstLine="708"/>
        <w:jc w:val="both"/>
        <w:rPr>
          <w:rFonts w:ascii="Times New Roman" w:hAnsi="Times New Roman" w:cs="Times New Roman"/>
          <w:sz w:val="25"/>
          <w:szCs w:val="25"/>
        </w:rPr>
      </w:pPr>
    </w:p>
    <w:p w14:paraId="7095D99F" w14:textId="77777777" w:rsidR="00013404" w:rsidRDefault="00013404" w:rsidP="00013404">
      <w:pPr>
        <w:pStyle w:val="SemEspaamento"/>
        <w:ind w:firstLine="708"/>
        <w:jc w:val="both"/>
        <w:rPr>
          <w:rFonts w:ascii="Times New Roman" w:hAnsi="Times New Roman" w:cs="Times New Roman"/>
          <w:sz w:val="25"/>
          <w:szCs w:val="25"/>
        </w:rPr>
      </w:pPr>
      <w:r w:rsidRPr="00013404">
        <w:rPr>
          <w:rFonts w:ascii="Times New Roman" w:hAnsi="Times New Roman" w:cs="Times New Roman"/>
          <w:b/>
          <w:bCs/>
          <w:sz w:val="25"/>
          <w:szCs w:val="25"/>
        </w:rPr>
        <w:t>CONSIDERANDO</w:t>
      </w:r>
      <w:r w:rsidRPr="00013404">
        <w:rPr>
          <w:rFonts w:ascii="Times New Roman" w:hAnsi="Times New Roman" w:cs="Times New Roman"/>
          <w:sz w:val="25"/>
          <w:szCs w:val="25"/>
        </w:rPr>
        <w:t xml:space="preserve"> que a despeito do acerto de todas as recomendações preventivas no combate à COVID-19, nossa população tem relaxado sistematicamente na utilização dessas medidas profiláticas, circunstância que tem se agravado mais ainda com as recentes aglomerações dos períodos festivos de fim de ano e do feriado prolongado do carnaval;</w:t>
      </w:r>
    </w:p>
    <w:p w14:paraId="5AD55384" w14:textId="77777777" w:rsidR="00013404" w:rsidRDefault="00013404" w:rsidP="00013404">
      <w:pPr>
        <w:pStyle w:val="SemEspaamento"/>
        <w:ind w:firstLine="708"/>
        <w:jc w:val="both"/>
        <w:rPr>
          <w:rFonts w:ascii="Times New Roman" w:hAnsi="Times New Roman" w:cs="Times New Roman"/>
          <w:sz w:val="25"/>
          <w:szCs w:val="25"/>
        </w:rPr>
      </w:pPr>
    </w:p>
    <w:p w14:paraId="13B3C541" w14:textId="77777777" w:rsidR="00013404" w:rsidRDefault="00013404" w:rsidP="00013404">
      <w:pPr>
        <w:pStyle w:val="SemEspaamento"/>
        <w:ind w:firstLine="708"/>
        <w:jc w:val="both"/>
        <w:rPr>
          <w:rFonts w:ascii="Times New Roman" w:hAnsi="Times New Roman" w:cs="Times New Roman"/>
          <w:sz w:val="25"/>
          <w:szCs w:val="25"/>
        </w:rPr>
      </w:pPr>
      <w:r w:rsidRPr="00013404">
        <w:rPr>
          <w:rFonts w:ascii="Times New Roman" w:hAnsi="Times New Roman" w:cs="Times New Roman"/>
          <w:b/>
          <w:bCs/>
          <w:sz w:val="25"/>
          <w:szCs w:val="25"/>
        </w:rPr>
        <w:t>CONSIDERANDO</w:t>
      </w:r>
      <w:r w:rsidRPr="00013404">
        <w:rPr>
          <w:rFonts w:ascii="Times New Roman" w:hAnsi="Times New Roman" w:cs="Times New Roman"/>
          <w:sz w:val="25"/>
          <w:szCs w:val="25"/>
        </w:rPr>
        <w:t xml:space="preserve"> que o Estado do Rio Grande do Norte, entrou em estado de alerta no último sábado, 20 de fevereiro, após o Instituto de Medicina Tropical da Universidade Federal do Rio Grande do Norte (IMT-UFRN) confirmar a circulação de duas novas variantes do coronavírus, a P.1, inicialmente identificada em Manaus (AM), e a P.2, registrada no Rio de Janeiro (RJ), as quais são associadas a uma maior dispersão e transmissibilidade do vírus;</w:t>
      </w:r>
    </w:p>
    <w:p w14:paraId="755CDDF4" w14:textId="77777777" w:rsidR="00013404" w:rsidRDefault="00013404" w:rsidP="00013404">
      <w:pPr>
        <w:pStyle w:val="SemEspaamento"/>
        <w:ind w:firstLine="708"/>
        <w:jc w:val="both"/>
        <w:rPr>
          <w:rFonts w:ascii="Times New Roman" w:hAnsi="Times New Roman" w:cs="Times New Roman"/>
          <w:sz w:val="25"/>
          <w:szCs w:val="25"/>
        </w:rPr>
      </w:pPr>
    </w:p>
    <w:p w14:paraId="0C009BA4" w14:textId="77777777" w:rsidR="00013404" w:rsidRDefault="00013404" w:rsidP="00013404">
      <w:pPr>
        <w:pStyle w:val="SemEspaamento"/>
        <w:ind w:firstLine="708"/>
        <w:jc w:val="both"/>
        <w:rPr>
          <w:rFonts w:ascii="Times New Roman" w:hAnsi="Times New Roman" w:cs="Times New Roman"/>
          <w:sz w:val="25"/>
          <w:szCs w:val="25"/>
        </w:rPr>
      </w:pPr>
      <w:r w:rsidRPr="00013404">
        <w:rPr>
          <w:rFonts w:ascii="Times New Roman" w:hAnsi="Times New Roman" w:cs="Times New Roman"/>
          <w:b/>
          <w:bCs/>
          <w:sz w:val="25"/>
          <w:szCs w:val="25"/>
        </w:rPr>
        <w:lastRenderedPageBreak/>
        <w:t>CONSIDERANDO</w:t>
      </w:r>
      <w:r w:rsidRPr="00013404">
        <w:rPr>
          <w:rFonts w:ascii="Times New Roman" w:hAnsi="Times New Roman" w:cs="Times New Roman"/>
          <w:sz w:val="25"/>
          <w:szCs w:val="25"/>
        </w:rPr>
        <w:t xml:space="preserve"> ainda dados que corroboram a disseminação acentuada dos casos de coronavírus, confirmados pelo aumento significativo na quantidade de testes positivos para COVID-19 desde dezembro de 2020, chegando a 64% de exames positivos realizados pelo IMT-UFRN em fevereiro de 2021;</w:t>
      </w:r>
    </w:p>
    <w:p w14:paraId="0611D17C" w14:textId="77777777" w:rsidR="00013404" w:rsidRDefault="00013404" w:rsidP="00013404">
      <w:pPr>
        <w:pStyle w:val="SemEspaamento"/>
        <w:ind w:firstLine="708"/>
        <w:jc w:val="both"/>
        <w:rPr>
          <w:rFonts w:ascii="Times New Roman" w:hAnsi="Times New Roman" w:cs="Times New Roman"/>
          <w:sz w:val="25"/>
          <w:szCs w:val="25"/>
        </w:rPr>
      </w:pPr>
    </w:p>
    <w:p w14:paraId="1394E08D" w14:textId="77777777" w:rsidR="00013404" w:rsidRDefault="00013404" w:rsidP="00013404">
      <w:pPr>
        <w:pStyle w:val="SemEspaamento"/>
        <w:ind w:firstLine="708"/>
        <w:jc w:val="both"/>
        <w:rPr>
          <w:rFonts w:ascii="Times New Roman" w:hAnsi="Times New Roman" w:cs="Times New Roman"/>
          <w:sz w:val="25"/>
          <w:szCs w:val="25"/>
        </w:rPr>
      </w:pPr>
      <w:r w:rsidRPr="00013404">
        <w:rPr>
          <w:rFonts w:ascii="Times New Roman" w:hAnsi="Times New Roman" w:cs="Times New Roman"/>
          <w:b/>
          <w:bCs/>
          <w:sz w:val="25"/>
          <w:szCs w:val="25"/>
        </w:rPr>
        <w:t>CONSIDERANDO</w:t>
      </w:r>
      <w:r w:rsidRPr="00013404">
        <w:rPr>
          <w:rFonts w:ascii="Times New Roman" w:hAnsi="Times New Roman" w:cs="Times New Roman"/>
          <w:sz w:val="25"/>
          <w:szCs w:val="25"/>
        </w:rPr>
        <w:t xml:space="preserve"> que esse quadro dramático que estamos vivendo atualmente, tem se agravado mais ainda recentemente, com a ocupação dos leitos críticos para tratamento da doença acima de 85% nos hospitais públicos potiguares, com nossas Unidades de Terapia Intensiva, sem vagas e sem os hospitais terem condições para abrigar e socorrer novos pacientes diagnosticados com COVID-19;</w:t>
      </w:r>
    </w:p>
    <w:p w14:paraId="64F40B49" w14:textId="77777777" w:rsidR="00013404" w:rsidRDefault="00013404" w:rsidP="00013404">
      <w:pPr>
        <w:pStyle w:val="SemEspaamento"/>
        <w:ind w:firstLine="708"/>
        <w:jc w:val="both"/>
        <w:rPr>
          <w:rFonts w:ascii="Times New Roman" w:hAnsi="Times New Roman" w:cs="Times New Roman"/>
          <w:sz w:val="25"/>
          <w:szCs w:val="25"/>
        </w:rPr>
      </w:pPr>
    </w:p>
    <w:p w14:paraId="10D0B9B9" w14:textId="77777777" w:rsidR="00013404" w:rsidRDefault="00013404" w:rsidP="00013404">
      <w:pPr>
        <w:pStyle w:val="SemEspaamento"/>
        <w:ind w:firstLine="708"/>
        <w:jc w:val="both"/>
        <w:rPr>
          <w:rFonts w:ascii="Times New Roman" w:hAnsi="Times New Roman" w:cs="Times New Roman"/>
          <w:sz w:val="25"/>
          <w:szCs w:val="25"/>
        </w:rPr>
      </w:pPr>
      <w:r w:rsidRPr="00013404">
        <w:rPr>
          <w:rFonts w:ascii="Times New Roman" w:hAnsi="Times New Roman" w:cs="Times New Roman"/>
          <w:b/>
          <w:bCs/>
          <w:sz w:val="25"/>
          <w:szCs w:val="25"/>
        </w:rPr>
        <w:t>CONSIDERANDO</w:t>
      </w:r>
      <w:r w:rsidRPr="00013404">
        <w:rPr>
          <w:rFonts w:ascii="Times New Roman" w:hAnsi="Times New Roman" w:cs="Times New Roman"/>
          <w:sz w:val="25"/>
          <w:szCs w:val="25"/>
        </w:rPr>
        <w:t xml:space="preserve"> que desde a chegada da COVID-19 no Município do Natal, inúmeros sacrifícios foram feitos pela população como um todo, ocasionando lesões econômicas, sociais e psicológicas, sacrifícios esses que correm o risco real de inutilização caso não seja tomada alguma medida enérgica</w:t>
      </w:r>
      <w:r>
        <w:rPr>
          <w:rFonts w:ascii="Times New Roman" w:hAnsi="Times New Roman" w:cs="Times New Roman"/>
          <w:sz w:val="25"/>
          <w:szCs w:val="25"/>
        </w:rPr>
        <w:t>;</w:t>
      </w:r>
    </w:p>
    <w:p w14:paraId="4B717276" w14:textId="77777777" w:rsidR="00013404" w:rsidRDefault="00013404" w:rsidP="00013404">
      <w:pPr>
        <w:pStyle w:val="SemEspaamento"/>
        <w:ind w:firstLine="708"/>
        <w:jc w:val="both"/>
        <w:rPr>
          <w:rFonts w:ascii="Times New Roman" w:hAnsi="Times New Roman" w:cs="Times New Roman"/>
          <w:sz w:val="25"/>
          <w:szCs w:val="25"/>
        </w:rPr>
      </w:pPr>
    </w:p>
    <w:p w14:paraId="1687E54E" w14:textId="32719BC4" w:rsidR="00013404" w:rsidRPr="00E32F78" w:rsidRDefault="00013404" w:rsidP="00013404">
      <w:pPr>
        <w:pStyle w:val="SemEspaamento"/>
        <w:ind w:firstLine="708"/>
        <w:jc w:val="both"/>
        <w:rPr>
          <w:rFonts w:ascii="Times New Roman" w:hAnsi="Times New Roman" w:cs="Times New Roman"/>
          <w:sz w:val="25"/>
          <w:szCs w:val="25"/>
        </w:rPr>
      </w:pPr>
      <w:r w:rsidRPr="00013404">
        <w:rPr>
          <w:rFonts w:ascii="Times New Roman" w:hAnsi="Times New Roman" w:cs="Times New Roman"/>
          <w:b/>
          <w:bCs/>
          <w:sz w:val="25"/>
          <w:szCs w:val="25"/>
        </w:rPr>
        <w:t>CONSIDERANDO</w:t>
      </w:r>
      <w:r>
        <w:rPr>
          <w:rFonts w:ascii="Times New Roman" w:hAnsi="Times New Roman" w:cs="Times New Roman"/>
          <w:sz w:val="25"/>
          <w:szCs w:val="25"/>
        </w:rPr>
        <w:t xml:space="preserve"> a importância de consolidar as </w:t>
      </w:r>
      <w:r w:rsidRPr="00E32F78">
        <w:rPr>
          <w:rFonts w:ascii="Times New Roman" w:hAnsi="Times New Roman" w:cs="Times New Roman"/>
          <w:sz w:val="25"/>
          <w:szCs w:val="25"/>
        </w:rPr>
        <w:t xml:space="preserve">bem como </w:t>
      </w:r>
      <w:r>
        <w:rPr>
          <w:rFonts w:ascii="Times New Roman" w:hAnsi="Times New Roman" w:cs="Times New Roman"/>
          <w:sz w:val="25"/>
          <w:szCs w:val="25"/>
        </w:rPr>
        <w:t>as</w:t>
      </w:r>
      <w:r w:rsidRPr="00E32F78">
        <w:rPr>
          <w:rFonts w:ascii="Times New Roman" w:hAnsi="Times New Roman" w:cs="Times New Roman"/>
          <w:sz w:val="25"/>
          <w:szCs w:val="25"/>
        </w:rPr>
        <w:t xml:space="preserve"> </w:t>
      </w:r>
      <w:r>
        <w:rPr>
          <w:rFonts w:ascii="Times New Roman" w:hAnsi="Times New Roman" w:cs="Times New Roman"/>
          <w:sz w:val="25"/>
          <w:szCs w:val="25"/>
        </w:rPr>
        <w:t>medidas de enfrentamento e</w:t>
      </w:r>
      <w:r w:rsidRPr="00E32F78">
        <w:rPr>
          <w:rFonts w:ascii="Times New Roman" w:hAnsi="Times New Roman" w:cs="Times New Roman"/>
          <w:sz w:val="25"/>
          <w:szCs w:val="25"/>
        </w:rPr>
        <w:t xml:space="preserve"> protocolos de higienização e de distanciamento social.</w:t>
      </w:r>
    </w:p>
    <w:p w14:paraId="187848E9" w14:textId="7674B16E" w:rsidR="00013404" w:rsidRPr="00013404" w:rsidRDefault="00013404" w:rsidP="00013404">
      <w:pPr>
        <w:pStyle w:val="SemEspaamento"/>
        <w:ind w:firstLine="708"/>
        <w:jc w:val="both"/>
        <w:rPr>
          <w:rFonts w:ascii="Times New Roman" w:hAnsi="Times New Roman" w:cs="Times New Roman"/>
          <w:sz w:val="25"/>
          <w:szCs w:val="25"/>
        </w:rPr>
      </w:pPr>
    </w:p>
    <w:p w14:paraId="2E580F2B" w14:textId="7128BBA6" w:rsidR="00013404" w:rsidRPr="00013404" w:rsidRDefault="00013404" w:rsidP="00013404">
      <w:pPr>
        <w:pStyle w:val="SemEspaamento"/>
        <w:ind w:firstLine="708"/>
        <w:jc w:val="both"/>
        <w:rPr>
          <w:rFonts w:ascii="Times New Roman" w:hAnsi="Times New Roman" w:cs="Times New Roman"/>
          <w:b/>
          <w:bCs/>
          <w:sz w:val="25"/>
          <w:szCs w:val="25"/>
        </w:rPr>
      </w:pPr>
      <w:r w:rsidRPr="00013404">
        <w:rPr>
          <w:rFonts w:ascii="Times New Roman" w:hAnsi="Times New Roman" w:cs="Times New Roman"/>
          <w:b/>
          <w:bCs/>
          <w:sz w:val="25"/>
          <w:szCs w:val="25"/>
        </w:rPr>
        <w:t>DECRETA:</w:t>
      </w:r>
    </w:p>
    <w:p w14:paraId="08716391" w14:textId="77777777" w:rsidR="00843F1B" w:rsidRPr="00592CF7" w:rsidRDefault="00843F1B" w:rsidP="00843F1B">
      <w:pPr>
        <w:pStyle w:val="SemEspaamento"/>
        <w:jc w:val="center"/>
        <w:rPr>
          <w:rFonts w:ascii="Times New Roman" w:hAnsi="Times New Roman" w:cs="Times New Roman"/>
          <w:b/>
          <w:bCs/>
          <w:sz w:val="25"/>
          <w:szCs w:val="25"/>
        </w:rPr>
      </w:pPr>
      <w:r w:rsidRPr="00592CF7">
        <w:rPr>
          <w:rFonts w:ascii="Times New Roman" w:hAnsi="Times New Roman" w:cs="Times New Roman"/>
          <w:b/>
          <w:bCs/>
          <w:sz w:val="25"/>
          <w:szCs w:val="25"/>
        </w:rPr>
        <w:t>CAPÍTULO I</w:t>
      </w:r>
    </w:p>
    <w:p w14:paraId="010562C2" w14:textId="77777777" w:rsidR="00843F1B" w:rsidRPr="00592CF7" w:rsidRDefault="00843F1B" w:rsidP="00843F1B">
      <w:pPr>
        <w:pStyle w:val="SemEspaamento"/>
        <w:jc w:val="center"/>
        <w:rPr>
          <w:rFonts w:ascii="Times New Roman" w:hAnsi="Times New Roman" w:cs="Times New Roman"/>
          <w:b/>
          <w:bCs/>
          <w:sz w:val="25"/>
          <w:szCs w:val="25"/>
        </w:rPr>
      </w:pPr>
      <w:r w:rsidRPr="00592CF7">
        <w:rPr>
          <w:rFonts w:ascii="Times New Roman" w:hAnsi="Times New Roman" w:cs="Times New Roman"/>
          <w:b/>
          <w:bCs/>
          <w:sz w:val="25"/>
          <w:szCs w:val="25"/>
        </w:rPr>
        <w:t>DO COMÉRCIO E DOS SERVIÇOS EM GERAL</w:t>
      </w:r>
    </w:p>
    <w:p w14:paraId="65E9A17E" w14:textId="46AA5EFA" w:rsidR="00013404" w:rsidRDefault="00013404" w:rsidP="00E32F78">
      <w:pPr>
        <w:pStyle w:val="SemEspaamento"/>
        <w:jc w:val="both"/>
        <w:rPr>
          <w:rFonts w:ascii="Times New Roman" w:hAnsi="Times New Roman" w:cs="Times New Roman"/>
          <w:sz w:val="25"/>
          <w:szCs w:val="25"/>
        </w:rPr>
      </w:pPr>
    </w:p>
    <w:p w14:paraId="110A8700" w14:textId="0E7C99EB" w:rsidR="00843F1B" w:rsidRPr="00843F1B" w:rsidRDefault="00843F1B" w:rsidP="00843F1B">
      <w:pPr>
        <w:pStyle w:val="SemEspaamento"/>
        <w:jc w:val="center"/>
        <w:rPr>
          <w:rFonts w:ascii="Times New Roman" w:hAnsi="Times New Roman" w:cs="Times New Roman"/>
          <w:b/>
          <w:bCs/>
          <w:sz w:val="25"/>
          <w:szCs w:val="25"/>
        </w:rPr>
      </w:pPr>
      <w:r w:rsidRPr="00843F1B">
        <w:rPr>
          <w:rFonts w:ascii="Times New Roman" w:hAnsi="Times New Roman" w:cs="Times New Roman"/>
          <w:b/>
          <w:bCs/>
          <w:sz w:val="25"/>
          <w:szCs w:val="25"/>
        </w:rPr>
        <w:t>SEÇÃO I</w:t>
      </w:r>
    </w:p>
    <w:p w14:paraId="5D2977C1" w14:textId="65D055F4" w:rsidR="00843F1B" w:rsidRPr="00843F1B" w:rsidRDefault="00843F1B" w:rsidP="00843F1B">
      <w:pPr>
        <w:pStyle w:val="SemEspaamento"/>
        <w:jc w:val="center"/>
        <w:rPr>
          <w:rFonts w:ascii="Times New Roman" w:hAnsi="Times New Roman" w:cs="Times New Roman"/>
          <w:b/>
          <w:bCs/>
          <w:sz w:val="25"/>
          <w:szCs w:val="25"/>
        </w:rPr>
      </w:pPr>
      <w:r w:rsidRPr="00843F1B">
        <w:rPr>
          <w:rFonts w:ascii="Times New Roman" w:hAnsi="Times New Roman" w:cs="Times New Roman"/>
          <w:b/>
          <w:bCs/>
          <w:sz w:val="25"/>
          <w:szCs w:val="25"/>
        </w:rPr>
        <w:t>DAS DISPOSIÇÕES PRELIMINARES</w:t>
      </w:r>
    </w:p>
    <w:p w14:paraId="047E5393" w14:textId="77777777" w:rsidR="00843F1B" w:rsidRDefault="00843F1B" w:rsidP="00E32F78">
      <w:pPr>
        <w:pStyle w:val="SemEspaamento"/>
        <w:jc w:val="both"/>
        <w:rPr>
          <w:rFonts w:ascii="Times New Roman" w:hAnsi="Times New Roman" w:cs="Times New Roman"/>
          <w:sz w:val="25"/>
          <w:szCs w:val="25"/>
        </w:rPr>
      </w:pPr>
    </w:p>
    <w:p w14:paraId="3FD1B75E" w14:textId="44C6FE9B" w:rsidR="00E32F78" w:rsidRDefault="00E32F78" w:rsidP="00E37FAD">
      <w:pPr>
        <w:pStyle w:val="SemEspaamento"/>
        <w:ind w:firstLine="708"/>
        <w:jc w:val="both"/>
        <w:rPr>
          <w:rFonts w:ascii="Times New Roman" w:hAnsi="Times New Roman" w:cs="Times New Roman"/>
          <w:sz w:val="25"/>
          <w:szCs w:val="25"/>
        </w:rPr>
      </w:pPr>
      <w:r w:rsidRPr="00E32F78">
        <w:rPr>
          <w:rFonts w:ascii="Times New Roman" w:hAnsi="Times New Roman" w:cs="Times New Roman"/>
          <w:sz w:val="25"/>
          <w:szCs w:val="25"/>
        </w:rPr>
        <w:t xml:space="preserve">Art. 1º. Este Decreto tem por finalidade a consolidação das medidas de enfrentamento à COVID-19 no âmbito do Município do Natal, no que concerne o horário de abertura e funcionamento dos serviços e do comércio local, bem como </w:t>
      </w:r>
      <w:r w:rsidR="00013404">
        <w:rPr>
          <w:rFonts w:ascii="Times New Roman" w:hAnsi="Times New Roman" w:cs="Times New Roman"/>
          <w:sz w:val="25"/>
          <w:szCs w:val="25"/>
        </w:rPr>
        <w:t>as</w:t>
      </w:r>
      <w:r w:rsidRPr="00E32F78">
        <w:rPr>
          <w:rFonts w:ascii="Times New Roman" w:hAnsi="Times New Roman" w:cs="Times New Roman"/>
          <w:sz w:val="25"/>
          <w:szCs w:val="25"/>
        </w:rPr>
        <w:t xml:space="preserve"> respectiv</w:t>
      </w:r>
      <w:r w:rsidR="00013404">
        <w:rPr>
          <w:rFonts w:ascii="Times New Roman" w:hAnsi="Times New Roman" w:cs="Times New Roman"/>
          <w:sz w:val="25"/>
          <w:szCs w:val="25"/>
        </w:rPr>
        <w:t>as medidas de enfrentamento e</w:t>
      </w:r>
      <w:r w:rsidRPr="00E32F78">
        <w:rPr>
          <w:rFonts w:ascii="Times New Roman" w:hAnsi="Times New Roman" w:cs="Times New Roman"/>
          <w:sz w:val="25"/>
          <w:szCs w:val="25"/>
        </w:rPr>
        <w:t xml:space="preserve"> protocolos de higienização e de distanciamento social.</w:t>
      </w:r>
    </w:p>
    <w:p w14:paraId="2122550E" w14:textId="3D25BE45" w:rsidR="00421EDD" w:rsidRDefault="00421EDD" w:rsidP="00E37FAD">
      <w:pPr>
        <w:pStyle w:val="SemEspaamento"/>
        <w:ind w:firstLine="708"/>
        <w:jc w:val="both"/>
        <w:rPr>
          <w:rFonts w:ascii="Times New Roman" w:hAnsi="Times New Roman" w:cs="Times New Roman"/>
          <w:sz w:val="25"/>
          <w:szCs w:val="25"/>
        </w:rPr>
      </w:pPr>
    </w:p>
    <w:p w14:paraId="6C014224" w14:textId="3DDE7FC5" w:rsidR="00421EDD" w:rsidRDefault="00421EDD" w:rsidP="00E37FAD">
      <w:pPr>
        <w:pStyle w:val="SemEspaamento"/>
        <w:ind w:firstLine="708"/>
        <w:jc w:val="both"/>
        <w:rPr>
          <w:rFonts w:ascii="Times New Roman" w:hAnsi="Times New Roman" w:cs="Times New Roman"/>
          <w:sz w:val="25"/>
          <w:szCs w:val="25"/>
        </w:rPr>
      </w:pPr>
      <w:r>
        <w:rPr>
          <w:rFonts w:ascii="Times New Roman" w:hAnsi="Times New Roman" w:cs="Times New Roman"/>
          <w:sz w:val="25"/>
          <w:szCs w:val="25"/>
        </w:rPr>
        <w:t xml:space="preserve">Art. 2º. Fica recomendada a realização da quimioprofilaxia terapêutica ou preventiva da população, assegurado ao profissional médico a liberdade de prescrição pré-hospitalar dos medicamentos que ele entender como eficazes para tratamento </w:t>
      </w:r>
      <w:r w:rsidR="00327CAD">
        <w:rPr>
          <w:rFonts w:ascii="Times New Roman" w:hAnsi="Times New Roman" w:cs="Times New Roman"/>
          <w:sz w:val="25"/>
          <w:szCs w:val="25"/>
        </w:rPr>
        <w:t>da COVID-19</w:t>
      </w:r>
      <w:r>
        <w:rPr>
          <w:rFonts w:ascii="Times New Roman" w:hAnsi="Times New Roman" w:cs="Times New Roman"/>
          <w:sz w:val="25"/>
          <w:szCs w:val="25"/>
        </w:rPr>
        <w:t>.</w:t>
      </w:r>
    </w:p>
    <w:p w14:paraId="1BD871EC" w14:textId="59973DE7" w:rsidR="00E64DBF" w:rsidRDefault="00E64DBF" w:rsidP="00E37FAD">
      <w:pPr>
        <w:pStyle w:val="SemEspaamento"/>
        <w:ind w:firstLine="708"/>
        <w:jc w:val="both"/>
        <w:rPr>
          <w:rFonts w:ascii="Times New Roman" w:hAnsi="Times New Roman" w:cs="Times New Roman"/>
          <w:sz w:val="25"/>
          <w:szCs w:val="25"/>
        </w:rPr>
      </w:pPr>
    </w:p>
    <w:p w14:paraId="0D6C1B07" w14:textId="290EE768" w:rsidR="00E64DBF" w:rsidRDefault="00E64DBF" w:rsidP="00E64DBF">
      <w:pPr>
        <w:pStyle w:val="SemEspaamento"/>
        <w:ind w:firstLine="708"/>
        <w:jc w:val="both"/>
        <w:rPr>
          <w:rFonts w:ascii="Times New Roman" w:hAnsi="Times New Roman" w:cs="Times New Roman"/>
          <w:sz w:val="25"/>
          <w:szCs w:val="25"/>
        </w:rPr>
      </w:pPr>
      <w:r w:rsidRPr="00E64DBF">
        <w:rPr>
          <w:rFonts w:ascii="Times New Roman" w:hAnsi="Times New Roman" w:cs="Times New Roman"/>
          <w:sz w:val="25"/>
          <w:szCs w:val="25"/>
        </w:rPr>
        <w:t xml:space="preserve">Art. 3º. As repartições públicas e empresas privadas deverão elaborar planos específicos de jornada de trabalho, privilegiando o trabalho remoto sempre que for possível e aplicável, dispondo inclusive sobre a </w:t>
      </w:r>
      <w:proofErr w:type="spellStart"/>
      <w:r w:rsidRPr="00E64DBF">
        <w:rPr>
          <w:rFonts w:ascii="Times New Roman" w:hAnsi="Times New Roman" w:cs="Times New Roman"/>
          <w:sz w:val="25"/>
          <w:szCs w:val="25"/>
        </w:rPr>
        <w:t>descoincidência</w:t>
      </w:r>
      <w:proofErr w:type="spellEnd"/>
      <w:r w:rsidRPr="00E64DBF">
        <w:rPr>
          <w:rFonts w:ascii="Times New Roman" w:hAnsi="Times New Roman" w:cs="Times New Roman"/>
          <w:sz w:val="25"/>
          <w:szCs w:val="25"/>
        </w:rPr>
        <w:t xml:space="preserve"> de início e fim de horário de trabalho entre os colaboradores – com o fim de evitar a aglomeração de pessoas no sistema de transporte coletivo municipal.</w:t>
      </w:r>
    </w:p>
    <w:p w14:paraId="281F226C" w14:textId="77777777" w:rsidR="00E64DBF" w:rsidRPr="00E64DBF" w:rsidRDefault="00E64DBF" w:rsidP="00E64DBF">
      <w:pPr>
        <w:pStyle w:val="SemEspaamento"/>
        <w:ind w:firstLine="708"/>
        <w:jc w:val="both"/>
        <w:rPr>
          <w:rFonts w:ascii="Times New Roman" w:hAnsi="Times New Roman" w:cs="Times New Roman"/>
          <w:sz w:val="25"/>
          <w:szCs w:val="25"/>
        </w:rPr>
      </w:pPr>
    </w:p>
    <w:p w14:paraId="0755886E" w14:textId="77777777" w:rsidR="00E64DBF" w:rsidRDefault="00E64DBF" w:rsidP="00E64DBF">
      <w:pPr>
        <w:pStyle w:val="SemEspaamento"/>
        <w:ind w:firstLine="708"/>
        <w:jc w:val="both"/>
        <w:rPr>
          <w:rFonts w:ascii="Times New Roman" w:hAnsi="Times New Roman" w:cs="Times New Roman"/>
          <w:sz w:val="25"/>
          <w:szCs w:val="25"/>
        </w:rPr>
      </w:pPr>
      <w:r w:rsidRPr="00E64DBF">
        <w:rPr>
          <w:rFonts w:ascii="Times New Roman" w:hAnsi="Times New Roman" w:cs="Times New Roman"/>
          <w:sz w:val="25"/>
          <w:szCs w:val="25"/>
        </w:rPr>
        <w:t>Parágrafo único. Os planos específicos de jornada de trabalho referidos no caput deste artigo poderão ser elaborados em parceria entre os estabelecimentos comerciais circunvizinhos, bem como pelas associações comerciais de bairro e de atividades específicas.</w:t>
      </w:r>
    </w:p>
    <w:p w14:paraId="24ABFCA2" w14:textId="75078C8B" w:rsidR="00421EDD" w:rsidRDefault="00421EDD" w:rsidP="00E64DBF">
      <w:pPr>
        <w:pStyle w:val="SemEspaamento"/>
        <w:jc w:val="both"/>
        <w:rPr>
          <w:rFonts w:ascii="Times New Roman" w:hAnsi="Times New Roman" w:cs="Times New Roman"/>
          <w:sz w:val="25"/>
          <w:szCs w:val="25"/>
        </w:rPr>
      </w:pPr>
    </w:p>
    <w:p w14:paraId="697839D7" w14:textId="77777777" w:rsidR="00E32F78" w:rsidRPr="00592CF7" w:rsidRDefault="00E32F78" w:rsidP="00592CF7">
      <w:pPr>
        <w:pStyle w:val="SemEspaamento"/>
        <w:jc w:val="center"/>
        <w:rPr>
          <w:rFonts w:ascii="Times New Roman" w:hAnsi="Times New Roman" w:cs="Times New Roman"/>
          <w:b/>
          <w:bCs/>
          <w:sz w:val="25"/>
          <w:szCs w:val="25"/>
        </w:rPr>
      </w:pPr>
    </w:p>
    <w:p w14:paraId="444FE0F2" w14:textId="2F9D1E8C" w:rsidR="00E32F78" w:rsidRPr="00592CF7" w:rsidRDefault="00E32F78" w:rsidP="00592CF7">
      <w:pPr>
        <w:pStyle w:val="SemEspaamento"/>
        <w:jc w:val="center"/>
        <w:rPr>
          <w:rFonts w:ascii="Times New Roman" w:hAnsi="Times New Roman" w:cs="Times New Roman"/>
          <w:b/>
          <w:bCs/>
          <w:sz w:val="25"/>
          <w:szCs w:val="25"/>
        </w:rPr>
      </w:pPr>
      <w:r w:rsidRPr="00592CF7">
        <w:rPr>
          <w:rFonts w:ascii="Times New Roman" w:hAnsi="Times New Roman" w:cs="Times New Roman"/>
          <w:b/>
          <w:bCs/>
          <w:sz w:val="25"/>
          <w:szCs w:val="25"/>
        </w:rPr>
        <w:t>SEÇÃO I</w:t>
      </w:r>
      <w:r w:rsidR="002E1C8B">
        <w:rPr>
          <w:rFonts w:ascii="Times New Roman" w:hAnsi="Times New Roman" w:cs="Times New Roman"/>
          <w:b/>
          <w:bCs/>
          <w:sz w:val="25"/>
          <w:szCs w:val="25"/>
        </w:rPr>
        <w:t>I</w:t>
      </w:r>
    </w:p>
    <w:p w14:paraId="477576B6" w14:textId="77777777" w:rsidR="00E32F78" w:rsidRPr="00592CF7" w:rsidRDefault="00E32F78" w:rsidP="00592CF7">
      <w:pPr>
        <w:pStyle w:val="SemEspaamento"/>
        <w:jc w:val="center"/>
        <w:rPr>
          <w:rFonts w:ascii="Times New Roman" w:hAnsi="Times New Roman" w:cs="Times New Roman"/>
          <w:b/>
          <w:bCs/>
          <w:sz w:val="25"/>
          <w:szCs w:val="25"/>
        </w:rPr>
      </w:pPr>
      <w:r w:rsidRPr="00592CF7">
        <w:rPr>
          <w:rFonts w:ascii="Times New Roman" w:hAnsi="Times New Roman" w:cs="Times New Roman"/>
          <w:b/>
          <w:bCs/>
          <w:sz w:val="25"/>
          <w:szCs w:val="25"/>
        </w:rPr>
        <w:t>DOS ESPAÇOS E VIAS PÚBLICAS</w:t>
      </w:r>
    </w:p>
    <w:p w14:paraId="0057F2F2" w14:textId="77777777" w:rsidR="00E32F78" w:rsidRPr="00E32F78" w:rsidRDefault="00E32F78" w:rsidP="00E32F78">
      <w:pPr>
        <w:pStyle w:val="SemEspaamento"/>
        <w:jc w:val="both"/>
        <w:rPr>
          <w:rFonts w:ascii="Times New Roman" w:hAnsi="Times New Roman" w:cs="Times New Roman"/>
          <w:sz w:val="25"/>
          <w:szCs w:val="25"/>
        </w:rPr>
      </w:pPr>
    </w:p>
    <w:p w14:paraId="490FE4B0" w14:textId="77BA4A44" w:rsidR="00E32F78" w:rsidRPr="00E32F78" w:rsidRDefault="00E32F78" w:rsidP="001D73B3">
      <w:pPr>
        <w:pStyle w:val="SemEspaamento"/>
        <w:ind w:firstLine="708"/>
        <w:jc w:val="both"/>
        <w:rPr>
          <w:rFonts w:ascii="Times New Roman" w:hAnsi="Times New Roman" w:cs="Times New Roman"/>
          <w:sz w:val="25"/>
          <w:szCs w:val="25"/>
        </w:rPr>
      </w:pPr>
      <w:r w:rsidRPr="00E32F78">
        <w:rPr>
          <w:rFonts w:ascii="Times New Roman" w:hAnsi="Times New Roman" w:cs="Times New Roman"/>
          <w:sz w:val="25"/>
          <w:szCs w:val="25"/>
        </w:rPr>
        <w:t xml:space="preserve">Art. </w:t>
      </w:r>
      <w:r w:rsidR="001E6524">
        <w:rPr>
          <w:rFonts w:ascii="Times New Roman" w:hAnsi="Times New Roman" w:cs="Times New Roman"/>
          <w:sz w:val="25"/>
          <w:szCs w:val="25"/>
        </w:rPr>
        <w:t>4</w:t>
      </w:r>
      <w:r w:rsidRPr="00E32F78">
        <w:rPr>
          <w:rFonts w:ascii="Times New Roman" w:hAnsi="Times New Roman" w:cs="Times New Roman"/>
          <w:sz w:val="25"/>
          <w:szCs w:val="25"/>
        </w:rPr>
        <w:t>º. Fica terminantemente proibida a circulação de pessoas, nos espaços e vias públicas do Município do Natal, que não estejam fazendo uso de máscaras de proteção facial, nos termos do artigo 3º, caput, e inciso III-A da Lei Federal nº. 13.979, de 06 de fevereiro de 2020, com as modificações trazidas pela Lei Federal nº. 14.019, de 02 de julho de 2020.</w:t>
      </w:r>
    </w:p>
    <w:p w14:paraId="01C50551" w14:textId="77777777" w:rsidR="00E32F78" w:rsidRPr="00E32F78" w:rsidRDefault="00E32F78" w:rsidP="00E32F78">
      <w:pPr>
        <w:pStyle w:val="SemEspaamento"/>
        <w:jc w:val="both"/>
        <w:rPr>
          <w:rFonts w:ascii="Times New Roman" w:hAnsi="Times New Roman" w:cs="Times New Roman"/>
          <w:sz w:val="25"/>
          <w:szCs w:val="25"/>
        </w:rPr>
      </w:pPr>
    </w:p>
    <w:p w14:paraId="7E6999F6" w14:textId="39A9B6CE" w:rsidR="00E32F78" w:rsidRPr="00592CF7" w:rsidRDefault="00E32F78" w:rsidP="00592CF7">
      <w:pPr>
        <w:pStyle w:val="SemEspaamento"/>
        <w:jc w:val="center"/>
        <w:rPr>
          <w:rFonts w:ascii="Times New Roman" w:hAnsi="Times New Roman" w:cs="Times New Roman"/>
          <w:b/>
          <w:bCs/>
          <w:sz w:val="25"/>
          <w:szCs w:val="25"/>
        </w:rPr>
      </w:pPr>
      <w:r w:rsidRPr="00592CF7">
        <w:rPr>
          <w:rFonts w:ascii="Times New Roman" w:hAnsi="Times New Roman" w:cs="Times New Roman"/>
          <w:b/>
          <w:bCs/>
          <w:sz w:val="25"/>
          <w:szCs w:val="25"/>
        </w:rPr>
        <w:t>SEÇÃO II</w:t>
      </w:r>
      <w:r w:rsidR="002E1C8B">
        <w:rPr>
          <w:rFonts w:ascii="Times New Roman" w:hAnsi="Times New Roman" w:cs="Times New Roman"/>
          <w:b/>
          <w:bCs/>
          <w:sz w:val="25"/>
          <w:szCs w:val="25"/>
        </w:rPr>
        <w:t>I</w:t>
      </w:r>
    </w:p>
    <w:p w14:paraId="344472A6" w14:textId="77777777" w:rsidR="00E32F78" w:rsidRPr="00592CF7" w:rsidRDefault="00E32F78" w:rsidP="00592CF7">
      <w:pPr>
        <w:pStyle w:val="SemEspaamento"/>
        <w:jc w:val="center"/>
        <w:rPr>
          <w:rFonts w:ascii="Times New Roman" w:hAnsi="Times New Roman" w:cs="Times New Roman"/>
          <w:b/>
          <w:bCs/>
          <w:sz w:val="25"/>
          <w:szCs w:val="25"/>
        </w:rPr>
      </w:pPr>
      <w:r w:rsidRPr="00592CF7">
        <w:rPr>
          <w:rFonts w:ascii="Times New Roman" w:hAnsi="Times New Roman" w:cs="Times New Roman"/>
          <w:b/>
          <w:bCs/>
          <w:sz w:val="25"/>
          <w:szCs w:val="25"/>
        </w:rPr>
        <w:t>DO SERVIÇO DE TRANSPORTE PÚBLICO MUNICIPAL</w:t>
      </w:r>
    </w:p>
    <w:p w14:paraId="40EF13A9" w14:textId="77777777" w:rsidR="00E32F78" w:rsidRPr="00E32F78" w:rsidRDefault="00E32F78" w:rsidP="00E32F78">
      <w:pPr>
        <w:pStyle w:val="SemEspaamento"/>
        <w:jc w:val="both"/>
        <w:rPr>
          <w:rFonts w:ascii="Times New Roman" w:hAnsi="Times New Roman" w:cs="Times New Roman"/>
          <w:sz w:val="25"/>
          <w:szCs w:val="25"/>
        </w:rPr>
      </w:pPr>
    </w:p>
    <w:p w14:paraId="2ED20D91" w14:textId="234EC3DB" w:rsidR="00E32F78" w:rsidRDefault="00E32F78" w:rsidP="001D73B3">
      <w:pPr>
        <w:pStyle w:val="SemEspaamento"/>
        <w:ind w:firstLine="708"/>
        <w:jc w:val="both"/>
        <w:rPr>
          <w:rFonts w:ascii="Times New Roman" w:hAnsi="Times New Roman" w:cs="Times New Roman"/>
          <w:sz w:val="25"/>
          <w:szCs w:val="25"/>
        </w:rPr>
      </w:pPr>
      <w:r w:rsidRPr="00E32F78">
        <w:rPr>
          <w:rFonts w:ascii="Times New Roman" w:hAnsi="Times New Roman" w:cs="Times New Roman"/>
          <w:sz w:val="25"/>
          <w:szCs w:val="25"/>
        </w:rPr>
        <w:t xml:space="preserve">Art. </w:t>
      </w:r>
      <w:r w:rsidR="001E6524">
        <w:rPr>
          <w:rFonts w:ascii="Times New Roman" w:hAnsi="Times New Roman" w:cs="Times New Roman"/>
          <w:sz w:val="25"/>
          <w:szCs w:val="25"/>
        </w:rPr>
        <w:t>5</w:t>
      </w:r>
      <w:r w:rsidRPr="00E32F78">
        <w:rPr>
          <w:rFonts w:ascii="Times New Roman" w:hAnsi="Times New Roman" w:cs="Times New Roman"/>
          <w:sz w:val="25"/>
          <w:szCs w:val="25"/>
        </w:rPr>
        <w:t xml:space="preserve">º. </w:t>
      </w:r>
      <w:r w:rsidR="00592CF7" w:rsidRPr="00E32F78">
        <w:rPr>
          <w:rFonts w:ascii="Times New Roman" w:hAnsi="Times New Roman" w:cs="Times New Roman"/>
          <w:sz w:val="25"/>
          <w:szCs w:val="25"/>
        </w:rPr>
        <w:t>C</w:t>
      </w:r>
      <w:r w:rsidR="00592CF7" w:rsidRPr="00E32F78">
        <w:rPr>
          <w:rFonts w:ascii="Times New Roman" w:hAnsi="Times New Roman" w:cs="Times New Roman"/>
          <w:sz w:val="25"/>
          <w:szCs w:val="25"/>
        </w:rPr>
        <w:t>om o</w:t>
      </w:r>
      <w:r w:rsidR="00592CF7">
        <w:rPr>
          <w:rFonts w:ascii="Times New Roman" w:hAnsi="Times New Roman" w:cs="Times New Roman"/>
          <w:sz w:val="25"/>
          <w:szCs w:val="25"/>
        </w:rPr>
        <w:t xml:space="preserve"> objetivo</w:t>
      </w:r>
      <w:r w:rsidR="00592CF7" w:rsidRPr="00E32F78">
        <w:rPr>
          <w:rFonts w:ascii="Times New Roman" w:hAnsi="Times New Roman" w:cs="Times New Roman"/>
          <w:sz w:val="25"/>
          <w:szCs w:val="25"/>
        </w:rPr>
        <w:t xml:space="preserve"> de evitar a aglomeração de pessoas</w:t>
      </w:r>
      <w:r w:rsidR="00592CF7">
        <w:rPr>
          <w:rFonts w:ascii="Times New Roman" w:hAnsi="Times New Roman" w:cs="Times New Roman"/>
          <w:sz w:val="25"/>
          <w:szCs w:val="25"/>
        </w:rPr>
        <w:t>, a</w:t>
      </w:r>
      <w:r w:rsidRPr="00E32F78">
        <w:rPr>
          <w:rFonts w:ascii="Times New Roman" w:hAnsi="Times New Roman" w:cs="Times New Roman"/>
          <w:sz w:val="25"/>
          <w:szCs w:val="25"/>
        </w:rPr>
        <w:t xml:space="preserve"> frota de veículos do serviço de transporte público coletivo de passageiros poderá sofrer alterações a qualquer tempo, inclusive com alteração de horários e majoração ou minoração da frota</w:t>
      </w:r>
      <w:r w:rsidR="001D73B3">
        <w:rPr>
          <w:rFonts w:ascii="Times New Roman" w:hAnsi="Times New Roman" w:cs="Times New Roman"/>
          <w:sz w:val="25"/>
          <w:szCs w:val="25"/>
        </w:rPr>
        <w:t>.</w:t>
      </w:r>
    </w:p>
    <w:p w14:paraId="4A175E37" w14:textId="7D863EF1" w:rsidR="001D73B3" w:rsidRDefault="001D73B3" w:rsidP="00E32F78">
      <w:pPr>
        <w:pStyle w:val="SemEspaamento"/>
        <w:jc w:val="both"/>
        <w:rPr>
          <w:rFonts w:ascii="Times New Roman" w:hAnsi="Times New Roman" w:cs="Times New Roman"/>
          <w:sz w:val="25"/>
          <w:szCs w:val="25"/>
        </w:rPr>
      </w:pPr>
    </w:p>
    <w:p w14:paraId="22299106" w14:textId="5FDE13F8" w:rsidR="001D73B3" w:rsidRPr="008842AE" w:rsidRDefault="001D73B3" w:rsidP="00BB50F6">
      <w:pPr>
        <w:pStyle w:val="SemEspaamento"/>
        <w:ind w:firstLine="708"/>
        <w:jc w:val="both"/>
        <w:rPr>
          <w:rFonts w:ascii="Times New Roman" w:hAnsi="Times New Roman" w:cs="Times New Roman"/>
          <w:sz w:val="25"/>
          <w:szCs w:val="25"/>
        </w:rPr>
      </w:pPr>
      <w:r w:rsidRPr="008842AE">
        <w:rPr>
          <w:rFonts w:ascii="Times New Roman" w:hAnsi="Times New Roman" w:cs="Times New Roman"/>
          <w:sz w:val="25"/>
          <w:szCs w:val="25"/>
        </w:rPr>
        <w:t xml:space="preserve">Parágrafo único. </w:t>
      </w:r>
      <w:r w:rsidR="00BB50F6">
        <w:rPr>
          <w:rFonts w:ascii="Times New Roman" w:hAnsi="Times New Roman" w:cs="Times New Roman"/>
          <w:sz w:val="25"/>
          <w:szCs w:val="25"/>
        </w:rPr>
        <w:t>Nos horários de pico do sistema de transporte público municipal, quais sejam, das 06h00min às 08h00min e das 17h00min às 19h00min, será praticado o valor regular da passagem, ficando suspensa a gratuidade para idosos e o aceite do passe estudantil.</w:t>
      </w:r>
    </w:p>
    <w:p w14:paraId="4B5F3EFA" w14:textId="77777777" w:rsidR="00E32F78" w:rsidRPr="00E32F78" w:rsidRDefault="00E32F78" w:rsidP="00E32F78">
      <w:pPr>
        <w:pStyle w:val="SemEspaamento"/>
        <w:jc w:val="both"/>
        <w:rPr>
          <w:rFonts w:ascii="Times New Roman" w:hAnsi="Times New Roman" w:cs="Times New Roman"/>
          <w:sz w:val="25"/>
          <w:szCs w:val="25"/>
        </w:rPr>
      </w:pPr>
    </w:p>
    <w:p w14:paraId="1FFFEBB7" w14:textId="2A626E8E" w:rsidR="00E32F78" w:rsidRPr="00F218AB" w:rsidRDefault="00E32F78" w:rsidP="00F218AB">
      <w:pPr>
        <w:pStyle w:val="SemEspaamento"/>
        <w:jc w:val="center"/>
        <w:rPr>
          <w:rFonts w:ascii="Times New Roman" w:hAnsi="Times New Roman" w:cs="Times New Roman"/>
          <w:b/>
          <w:bCs/>
          <w:sz w:val="25"/>
          <w:szCs w:val="25"/>
        </w:rPr>
      </w:pPr>
      <w:r w:rsidRPr="00F218AB">
        <w:rPr>
          <w:rFonts w:ascii="Times New Roman" w:hAnsi="Times New Roman" w:cs="Times New Roman"/>
          <w:b/>
          <w:bCs/>
          <w:sz w:val="25"/>
          <w:szCs w:val="25"/>
        </w:rPr>
        <w:t>SEÇÃO I</w:t>
      </w:r>
      <w:r w:rsidR="002E1C8B">
        <w:rPr>
          <w:rFonts w:ascii="Times New Roman" w:hAnsi="Times New Roman" w:cs="Times New Roman"/>
          <w:b/>
          <w:bCs/>
          <w:sz w:val="25"/>
          <w:szCs w:val="25"/>
        </w:rPr>
        <w:t>V</w:t>
      </w:r>
    </w:p>
    <w:p w14:paraId="38029EBA" w14:textId="4D5865BA" w:rsidR="00E32F78" w:rsidRPr="00E32F78" w:rsidRDefault="00E32F78" w:rsidP="00F218AB">
      <w:pPr>
        <w:pStyle w:val="SemEspaamento"/>
        <w:jc w:val="center"/>
        <w:rPr>
          <w:rFonts w:ascii="Times New Roman" w:hAnsi="Times New Roman" w:cs="Times New Roman"/>
          <w:sz w:val="25"/>
          <w:szCs w:val="25"/>
        </w:rPr>
      </w:pPr>
      <w:r w:rsidRPr="00F218AB">
        <w:rPr>
          <w:rFonts w:ascii="Times New Roman" w:hAnsi="Times New Roman" w:cs="Times New Roman"/>
          <w:b/>
          <w:bCs/>
          <w:sz w:val="25"/>
          <w:szCs w:val="25"/>
        </w:rPr>
        <w:t>DOS EVENTOS COMERCIAIS</w:t>
      </w:r>
    </w:p>
    <w:p w14:paraId="579017D7" w14:textId="77777777" w:rsidR="00E32F78" w:rsidRPr="00E32F78" w:rsidRDefault="00E32F78" w:rsidP="00E32F78">
      <w:pPr>
        <w:pStyle w:val="SemEspaamento"/>
        <w:jc w:val="both"/>
        <w:rPr>
          <w:rFonts w:ascii="Times New Roman" w:hAnsi="Times New Roman" w:cs="Times New Roman"/>
          <w:sz w:val="25"/>
          <w:szCs w:val="25"/>
        </w:rPr>
      </w:pPr>
    </w:p>
    <w:p w14:paraId="26F73C2C" w14:textId="1AD29809" w:rsidR="00E32F78" w:rsidRDefault="00E32F78" w:rsidP="001D73B3">
      <w:pPr>
        <w:pStyle w:val="SemEspaamento"/>
        <w:ind w:firstLine="708"/>
        <w:jc w:val="both"/>
        <w:rPr>
          <w:rFonts w:ascii="Times New Roman" w:hAnsi="Times New Roman" w:cs="Times New Roman"/>
          <w:sz w:val="25"/>
          <w:szCs w:val="25"/>
        </w:rPr>
      </w:pPr>
      <w:r w:rsidRPr="00E32F78">
        <w:rPr>
          <w:rFonts w:ascii="Times New Roman" w:hAnsi="Times New Roman" w:cs="Times New Roman"/>
          <w:sz w:val="25"/>
          <w:szCs w:val="25"/>
        </w:rPr>
        <w:t xml:space="preserve">Art. </w:t>
      </w:r>
      <w:r w:rsidR="001E6524">
        <w:rPr>
          <w:rFonts w:ascii="Times New Roman" w:hAnsi="Times New Roman" w:cs="Times New Roman"/>
          <w:sz w:val="25"/>
          <w:szCs w:val="25"/>
        </w:rPr>
        <w:t>6</w:t>
      </w:r>
      <w:r w:rsidRPr="00E32F78">
        <w:rPr>
          <w:rFonts w:ascii="Times New Roman" w:hAnsi="Times New Roman" w:cs="Times New Roman"/>
          <w:sz w:val="25"/>
          <w:szCs w:val="25"/>
        </w:rPr>
        <w:t xml:space="preserve">º. Fica </w:t>
      </w:r>
      <w:r w:rsidR="00F218AB">
        <w:rPr>
          <w:rFonts w:ascii="Times New Roman" w:hAnsi="Times New Roman" w:cs="Times New Roman"/>
          <w:sz w:val="25"/>
          <w:szCs w:val="25"/>
        </w:rPr>
        <w:t xml:space="preserve">expressamente proibida </w:t>
      </w:r>
      <w:r w:rsidRPr="00E32F78">
        <w:rPr>
          <w:rFonts w:ascii="Times New Roman" w:hAnsi="Times New Roman" w:cs="Times New Roman"/>
          <w:sz w:val="25"/>
          <w:szCs w:val="25"/>
        </w:rPr>
        <w:t xml:space="preserve">a realização de festas, shows e eventos comerciais </w:t>
      </w:r>
      <w:r w:rsidR="00F218AB">
        <w:rPr>
          <w:rFonts w:ascii="Times New Roman" w:hAnsi="Times New Roman" w:cs="Times New Roman"/>
          <w:sz w:val="25"/>
          <w:szCs w:val="25"/>
        </w:rPr>
        <w:t>no Município do Natal.</w:t>
      </w:r>
    </w:p>
    <w:p w14:paraId="5BBDB6AB" w14:textId="1815B21D" w:rsidR="001D73B3" w:rsidRDefault="001D73B3" w:rsidP="00E32F78">
      <w:pPr>
        <w:pStyle w:val="SemEspaamento"/>
        <w:jc w:val="both"/>
        <w:rPr>
          <w:rFonts w:ascii="Times New Roman" w:hAnsi="Times New Roman" w:cs="Times New Roman"/>
          <w:sz w:val="25"/>
          <w:szCs w:val="25"/>
        </w:rPr>
      </w:pPr>
    </w:p>
    <w:p w14:paraId="135EBCE8" w14:textId="7B48A499" w:rsidR="001D73B3" w:rsidRDefault="001D73B3" w:rsidP="001D73B3">
      <w:pPr>
        <w:pStyle w:val="SemEspaamento"/>
        <w:ind w:firstLine="708"/>
        <w:jc w:val="both"/>
        <w:rPr>
          <w:rFonts w:ascii="Times New Roman" w:hAnsi="Times New Roman" w:cs="Times New Roman"/>
          <w:sz w:val="25"/>
          <w:szCs w:val="25"/>
        </w:rPr>
      </w:pPr>
      <w:r w:rsidRPr="001D73B3">
        <w:rPr>
          <w:rFonts w:ascii="Times New Roman" w:hAnsi="Times New Roman" w:cs="Times New Roman"/>
          <w:sz w:val="25"/>
          <w:szCs w:val="25"/>
        </w:rPr>
        <w:t>Parágrafo único. A proibição referida no caput deste artigo se estende também aos eventos</w:t>
      </w:r>
      <w:r>
        <w:rPr>
          <w:rFonts w:ascii="Times New Roman" w:hAnsi="Times New Roman" w:cs="Times New Roman"/>
          <w:sz w:val="25"/>
          <w:szCs w:val="25"/>
        </w:rPr>
        <w:t xml:space="preserve"> </w:t>
      </w:r>
      <w:r w:rsidRPr="001D73B3">
        <w:rPr>
          <w:rFonts w:ascii="Times New Roman" w:hAnsi="Times New Roman" w:cs="Times New Roman"/>
          <w:sz w:val="25"/>
          <w:szCs w:val="25"/>
        </w:rPr>
        <w:t>comemorativos em ambientes fechados, públicos ou privados.</w:t>
      </w:r>
    </w:p>
    <w:p w14:paraId="070988C4" w14:textId="77777777" w:rsidR="00F218AB" w:rsidRPr="00E32F78" w:rsidRDefault="00F218AB" w:rsidP="00E32F78">
      <w:pPr>
        <w:pStyle w:val="SemEspaamento"/>
        <w:jc w:val="both"/>
        <w:rPr>
          <w:rFonts w:ascii="Times New Roman" w:hAnsi="Times New Roman" w:cs="Times New Roman"/>
          <w:sz w:val="25"/>
          <w:szCs w:val="25"/>
        </w:rPr>
      </w:pPr>
    </w:p>
    <w:p w14:paraId="75CC3A39" w14:textId="1D3800A6" w:rsidR="00E32F78" w:rsidRPr="00F218AB" w:rsidRDefault="00E32F78" w:rsidP="00F218AB">
      <w:pPr>
        <w:pStyle w:val="SemEspaamento"/>
        <w:jc w:val="center"/>
        <w:rPr>
          <w:rFonts w:ascii="Times New Roman" w:hAnsi="Times New Roman" w:cs="Times New Roman"/>
          <w:b/>
          <w:bCs/>
          <w:sz w:val="25"/>
          <w:szCs w:val="25"/>
        </w:rPr>
      </w:pPr>
      <w:r w:rsidRPr="00F218AB">
        <w:rPr>
          <w:rFonts w:ascii="Times New Roman" w:hAnsi="Times New Roman" w:cs="Times New Roman"/>
          <w:b/>
          <w:bCs/>
          <w:sz w:val="25"/>
          <w:szCs w:val="25"/>
        </w:rPr>
        <w:t>SEÇÃO V</w:t>
      </w:r>
    </w:p>
    <w:p w14:paraId="36E29F88" w14:textId="77777777" w:rsidR="00E32F78" w:rsidRPr="00F218AB" w:rsidRDefault="00E32F78" w:rsidP="00F218AB">
      <w:pPr>
        <w:pStyle w:val="SemEspaamento"/>
        <w:jc w:val="center"/>
        <w:rPr>
          <w:rFonts w:ascii="Times New Roman" w:hAnsi="Times New Roman" w:cs="Times New Roman"/>
          <w:b/>
          <w:bCs/>
          <w:sz w:val="25"/>
          <w:szCs w:val="25"/>
        </w:rPr>
      </w:pPr>
      <w:r w:rsidRPr="00F218AB">
        <w:rPr>
          <w:rFonts w:ascii="Times New Roman" w:hAnsi="Times New Roman" w:cs="Times New Roman"/>
          <w:b/>
          <w:bCs/>
          <w:sz w:val="25"/>
          <w:szCs w:val="25"/>
        </w:rPr>
        <w:t>DO COMÉRCIO E DOS SERVIÇOS EM GERAL</w:t>
      </w:r>
    </w:p>
    <w:p w14:paraId="2F0F03F1" w14:textId="77777777" w:rsidR="00E32F78" w:rsidRPr="00E32F78" w:rsidRDefault="00E32F78" w:rsidP="00E32F78">
      <w:pPr>
        <w:pStyle w:val="SemEspaamento"/>
        <w:jc w:val="both"/>
        <w:rPr>
          <w:rFonts w:ascii="Times New Roman" w:hAnsi="Times New Roman" w:cs="Times New Roman"/>
          <w:sz w:val="25"/>
          <w:szCs w:val="25"/>
        </w:rPr>
      </w:pPr>
    </w:p>
    <w:p w14:paraId="6E16FEBA" w14:textId="786BF03C" w:rsidR="00E32F78" w:rsidRDefault="00E32F78" w:rsidP="001D73B3">
      <w:pPr>
        <w:pStyle w:val="SemEspaamento"/>
        <w:ind w:firstLine="708"/>
        <w:jc w:val="both"/>
        <w:rPr>
          <w:rFonts w:ascii="Times New Roman" w:hAnsi="Times New Roman" w:cs="Times New Roman"/>
          <w:sz w:val="25"/>
          <w:szCs w:val="25"/>
        </w:rPr>
      </w:pPr>
      <w:r w:rsidRPr="00E32F78">
        <w:rPr>
          <w:rFonts w:ascii="Times New Roman" w:hAnsi="Times New Roman" w:cs="Times New Roman"/>
          <w:sz w:val="25"/>
          <w:szCs w:val="25"/>
        </w:rPr>
        <w:t xml:space="preserve">Art. </w:t>
      </w:r>
      <w:r w:rsidR="001E6524">
        <w:rPr>
          <w:rFonts w:ascii="Times New Roman" w:hAnsi="Times New Roman" w:cs="Times New Roman"/>
          <w:sz w:val="25"/>
          <w:szCs w:val="25"/>
        </w:rPr>
        <w:t>7</w:t>
      </w:r>
      <w:r w:rsidRPr="00E32F78">
        <w:rPr>
          <w:rFonts w:ascii="Times New Roman" w:hAnsi="Times New Roman" w:cs="Times New Roman"/>
          <w:sz w:val="25"/>
          <w:szCs w:val="25"/>
        </w:rPr>
        <w:t xml:space="preserve">º. O </w:t>
      </w:r>
      <w:bookmarkStart w:id="0" w:name="_Hlk65942387"/>
      <w:r w:rsidRPr="00E32F78">
        <w:rPr>
          <w:rFonts w:ascii="Times New Roman" w:hAnsi="Times New Roman" w:cs="Times New Roman"/>
          <w:sz w:val="25"/>
          <w:szCs w:val="25"/>
        </w:rPr>
        <w:t>comércio “de porta para a rua”, as galerias comerciais</w:t>
      </w:r>
      <w:r w:rsidR="00BE7C04">
        <w:rPr>
          <w:rFonts w:ascii="Times New Roman" w:hAnsi="Times New Roman" w:cs="Times New Roman"/>
          <w:sz w:val="25"/>
          <w:szCs w:val="25"/>
        </w:rPr>
        <w:t xml:space="preserve"> e</w:t>
      </w:r>
      <w:r w:rsidRPr="00E32F78">
        <w:rPr>
          <w:rFonts w:ascii="Times New Roman" w:hAnsi="Times New Roman" w:cs="Times New Roman"/>
          <w:sz w:val="25"/>
          <w:szCs w:val="25"/>
        </w:rPr>
        <w:t xml:space="preserve"> os centros comerciais</w:t>
      </w:r>
      <w:bookmarkEnd w:id="0"/>
      <w:r w:rsidRPr="00E32F78">
        <w:rPr>
          <w:rFonts w:ascii="Times New Roman" w:hAnsi="Times New Roman" w:cs="Times New Roman"/>
          <w:sz w:val="25"/>
          <w:szCs w:val="25"/>
        </w:rPr>
        <w:t xml:space="preserve"> poderão abrir e funcionar nos horários estabelecidos no Anexo I deste Decreto, desde que atendidas as regras e protocolos previstas no Anexo II deste Decreto.</w:t>
      </w:r>
    </w:p>
    <w:p w14:paraId="57E33786" w14:textId="42D5FD9A" w:rsidR="00BE7C04" w:rsidRDefault="00BE7C04" w:rsidP="00E32F78">
      <w:pPr>
        <w:pStyle w:val="SemEspaamento"/>
        <w:jc w:val="both"/>
        <w:rPr>
          <w:rFonts w:ascii="Times New Roman" w:hAnsi="Times New Roman" w:cs="Times New Roman"/>
          <w:sz w:val="25"/>
          <w:szCs w:val="25"/>
        </w:rPr>
      </w:pPr>
    </w:p>
    <w:p w14:paraId="266EC255" w14:textId="00EA3C21" w:rsidR="00BE7C04" w:rsidRDefault="00BE7C04" w:rsidP="001D73B3">
      <w:pPr>
        <w:pStyle w:val="SemEspaamento"/>
        <w:ind w:firstLine="708"/>
        <w:jc w:val="both"/>
        <w:rPr>
          <w:rFonts w:ascii="Times New Roman" w:hAnsi="Times New Roman" w:cs="Times New Roman"/>
          <w:sz w:val="25"/>
          <w:szCs w:val="25"/>
        </w:rPr>
      </w:pPr>
      <w:r w:rsidRPr="00E32F78">
        <w:rPr>
          <w:rFonts w:ascii="Times New Roman" w:hAnsi="Times New Roman" w:cs="Times New Roman"/>
          <w:sz w:val="25"/>
          <w:szCs w:val="25"/>
        </w:rPr>
        <w:t xml:space="preserve">Art. </w:t>
      </w:r>
      <w:r w:rsidR="001E6524">
        <w:rPr>
          <w:rFonts w:ascii="Times New Roman" w:hAnsi="Times New Roman" w:cs="Times New Roman"/>
          <w:sz w:val="25"/>
          <w:szCs w:val="25"/>
        </w:rPr>
        <w:t>8</w:t>
      </w:r>
      <w:r w:rsidRPr="00E32F78">
        <w:rPr>
          <w:rFonts w:ascii="Times New Roman" w:hAnsi="Times New Roman" w:cs="Times New Roman"/>
          <w:sz w:val="25"/>
          <w:szCs w:val="25"/>
        </w:rPr>
        <w:t xml:space="preserve">º. </w:t>
      </w:r>
      <w:bookmarkStart w:id="1" w:name="_Hlk65942436"/>
      <w:r w:rsidR="00E64DBF">
        <w:rPr>
          <w:rFonts w:ascii="Times New Roman" w:hAnsi="Times New Roman" w:cs="Times New Roman"/>
          <w:sz w:val="25"/>
          <w:szCs w:val="25"/>
        </w:rPr>
        <w:t>As lojas de conveniência, o</w:t>
      </w:r>
      <w:r>
        <w:rPr>
          <w:rFonts w:ascii="Times New Roman" w:hAnsi="Times New Roman" w:cs="Times New Roman"/>
          <w:sz w:val="25"/>
          <w:szCs w:val="25"/>
        </w:rPr>
        <w:t xml:space="preserve">s </w:t>
      </w:r>
      <w:r w:rsidRPr="00E32F78">
        <w:rPr>
          <w:rFonts w:ascii="Times New Roman" w:hAnsi="Times New Roman" w:cs="Times New Roman"/>
          <w:sz w:val="25"/>
          <w:szCs w:val="25"/>
        </w:rPr>
        <w:t>supermercados, hipermercados</w:t>
      </w:r>
      <w:r>
        <w:rPr>
          <w:rFonts w:ascii="Times New Roman" w:hAnsi="Times New Roman" w:cs="Times New Roman"/>
          <w:sz w:val="25"/>
          <w:szCs w:val="25"/>
        </w:rPr>
        <w:t xml:space="preserve">, </w:t>
      </w:r>
      <w:proofErr w:type="spellStart"/>
      <w:r w:rsidRPr="00E32F78">
        <w:rPr>
          <w:rFonts w:ascii="Times New Roman" w:hAnsi="Times New Roman" w:cs="Times New Roman"/>
          <w:sz w:val="25"/>
          <w:szCs w:val="25"/>
        </w:rPr>
        <w:t>atacarejos</w:t>
      </w:r>
      <w:proofErr w:type="spellEnd"/>
      <w:r w:rsidRPr="00E32F78">
        <w:rPr>
          <w:rFonts w:ascii="Times New Roman" w:hAnsi="Times New Roman" w:cs="Times New Roman"/>
          <w:sz w:val="25"/>
          <w:szCs w:val="25"/>
        </w:rPr>
        <w:t xml:space="preserve"> </w:t>
      </w:r>
      <w:r w:rsidR="00E64DBF">
        <w:rPr>
          <w:rFonts w:ascii="Times New Roman" w:hAnsi="Times New Roman" w:cs="Times New Roman"/>
          <w:sz w:val="25"/>
          <w:szCs w:val="25"/>
        </w:rPr>
        <w:t>(bem como suas respectivas galerias comerciais)</w:t>
      </w:r>
      <w:bookmarkEnd w:id="1"/>
      <w:r>
        <w:rPr>
          <w:rFonts w:ascii="Times New Roman" w:hAnsi="Times New Roman" w:cs="Times New Roman"/>
          <w:sz w:val="25"/>
          <w:szCs w:val="25"/>
        </w:rPr>
        <w:t xml:space="preserve"> </w:t>
      </w:r>
      <w:r w:rsidRPr="00E32F78">
        <w:rPr>
          <w:rFonts w:ascii="Times New Roman" w:hAnsi="Times New Roman" w:cs="Times New Roman"/>
          <w:sz w:val="25"/>
          <w:szCs w:val="25"/>
        </w:rPr>
        <w:t>poderão abrir e funcionar nos horários estabelecidos no Anexo I deste Decreto, desde que atendidas as regras e protocolos previstas no Anexo II deste Decreto.</w:t>
      </w:r>
    </w:p>
    <w:p w14:paraId="12D6741A" w14:textId="4830C610" w:rsidR="00BB50F6" w:rsidRDefault="00BB50F6" w:rsidP="002E1C8B">
      <w:pPr>
        <w:pStyle w:val="SemEspaamento"/>
        <w:jc w:val="both"/>
        <w:rPr>
          <w:rFonts w:ascii="Times New Roman" w:hAnsi="Times New Roman" w:cs="Times New Roman"/>
          <w:sz w:val="25"/>
          <w:szCs w:val="25"/>
        </w:rPr>
      </w:pPr>
    </w:p>
    <w:p w14:paraId="122B2BA2" w14:textId="0517B52C" w:rsidR="00BB50F6" w:rsidRDefault="00BB50F6" w:rsidP="001D73B3">
      <w:pPr>
        <w:pStyle w:val="SemEspaamento"/>
        <w:ind w:firstLine="708"/>
        <w:jc w:val="both"/>
        <w:rPr>
          <w:rFonts w:ascii="Times New Roman" w:hAnsi="Times New Roman" w:cs="Times New Roman"/>
          <w:sz w:val="25"/>
          <w:szCs w:val="25"/>
        </w:rPr>
      </w:pPr>
      <w:r>
        <w:rPr>
          <w:rFonts w:ascii="Times New Roman" w:hAnsi="Times New Roman" w:cs="Times New Roman"/>
          <w:sz w:val="25"/>
          <w:szCs w:val="25"/>
        </w:rPr>
        <w:t>Art. 9º. O</w:t>
      </w:r>
      <w:r w:rsidRPr="00BB50F6">
        <w:rPr>
          <w:rFonts w:ascii="Times New Roman" w:hAnsi="Times New Roman" w:cs="Times New Roman"/>
          <w:sz w:val="25"/>
          <w:szCs w:val="25"/>
        </w:rPr>
        <w:t xml:space="preserve">s serviços gerais em edifícios e condomínios, os serviços de limpeza, segurança e vigilância deverão iniciar suas atividades às 07h00min, com </w:t>
      </w:r>
      <w:r w:rsidRPr="00BB50F6">
        <w:rPr>
          <w:rFonts w:ascii="Times New Roman" w:hAnsi="Times New Roman" w:cs="Times New Roman"/>
          <w:sz w:val="25"/>
          <w:szCs w:val="25"/>
        </w:rPr>
        <w:lastRenderedPageBreak/>
        <w:t xml:space="preserve">encerramento </w:t>
      </w:r>
      <w:r w:rsidRPr="00BB50F6">
        <w:rPr>
          <w:rFonts w:ascii="Times New Roman" w:hAnsi="Times New Roman" w:cs="Times New Roman"/>
          <w:sz w:val="25"/>
          <w:szCs w:val="25"/>
        </w:rPr>
        <w:t>até</w:t>
      </w:r>
      <w:r w:rsidRPr="00BB50F6">
        <w:rPr>
          <w:rFonts w:ascii="Times New Roman" w:hAnsi="Times New Roman" w:cs="Times New Roman"/>
          <w:sz w:val="25"/>
          <w:szCs w:val="25"/>
        </w:rPr>
        <w:t xml:space="preserve"> as às 17h00min, de segunda-feira a sexta-feira – exceto no caso de escalas de plantão;</w:t>
      </w:r>
    </w:p>
    <w:p w14:paraId="03371F08" w14:textId="77777777" w:rsidR="00E32F78" w:rsidRPr="00E32F78" w:rsidRDefault="00E32F78" w:rsidP="00E32F78">
      <w:pPr>
        <w:pStyle w:val="SemEspaamento"/>
        <w:jc w:val="both"/>
        <w:rPr>
          <w:rFonts w:ascii="Times New Roman" w:hAnsi="Times New Roman" w:cs="Times New Roman"/>
          <w:sz w:val="25"/>
          <w:szCs w:val="25"/>
        </w:rPr>
      </w:pPr>
    </w:p>
    <w:p w14:paraId="74AE3A50" w14:textId="087DA997" w:rsidR="00E32F78" w:rsidRPr="00BE7C04" w:rsidRDefault="00E32F78" w:rsidP="00BE7C04">
      <w:pPr>
        <w:pStyle w:val="SemEspaamento"/>
        <w:jc w:val="center"/>
        <w:rPr>
          <w:rFonts w:ascii="Times New Roman" w:hAnsi="Times New Roman" w:cs="Times New Roman"/>
          <w:b/>
          <w:bCs/>
          <w:sz w:val="25"/>
          <w:szCs w:val="25"/>
        </w:rPr>
      </w:pPr>
      <w:r w:rsidRPr="00BE7C04">
        <w:rPr>
          <w:rFonts w:ascii="Times New Roman" w:hAnsi="Times New Roman" w:cs="Times New Roman"/>
          <w:b/>
          <w:bCs/>
          <w:sz w:val="25"/>
          <w:szCs w:val="25"/>
        </w:rPr>
        <w:t>SEÇÃO V</w:t>
      </w:r>
      <w:r w:rsidR="002E1C8B">
        <w:rPr>
          <w:rFonts w:ascii="Times New Roman" w:hAnsi="Times New Roman" w:cs="Times New Roman"/>
          <w:b/>
          <w:bCs/>
          <w:sz w:val="25"/>
          <w:szCs w:val="25"/>
        </w:rPr>
        <w:t>I</w:t>
      </w:r>
    </w:p>
    <w:p w14:paraId="5B00090C" w14:textId="77777777" w:rsidR="00E32F78" w:rsidRPr="00BE7C04" w:rsidRDefault="00E32F78" w:rsidP="00BE7C04">
      <w:pPr>
        <w:pStyle w:val="SemEspaamento"/>
        <w:jc w:val="center"/>
        <w:rPr>
          <w:rFonts w:ascii="Times New Roman" w:hAnsi="Times New Roman" w:cs="Times New Roman"/>
          <w:b/>
          <w:bCs/>
          <w:sz w:val="25"/>
          <w:szCs w:val="25"/>
        </w:rPr>
      </w:pPr>
      <w:r w:rsidRPr="00BE7C04">
        <w:rPr>
          <w:rFonts w:ascii="Times New Roman" w:hAnsi="Times New Roman" w:cs="Times New Roman"/>
          <w:b/>
          <w:bCs/>
          <w:sz w:val="25"/>
          <w:szCs w:val="25"/>
        </w:rPr>
        <w:t>DOS SHOPPING CENTERS</w:t>
      </w:r>
    </w:p>
    <w:p w14:paraId="2B67F730" w14:textId="77777777" w:rsidR="00E32F78" w:rsidRPr="00E32F78" w:rsidRDefault="00E32F78" w:rsidP="00E32F78">
      <w:pPr>
        <w:pStyle w:val="SemEspaamento"/>
        <w:jc w:val="both"/>
        <w:rPr>
          <w:rFonts w:ascii="Times New Roman" w:hAnsi="Times New Roman" w:cs="Times New Roman"/>
          <w:sz w:val="25"/>
          <w:szCs w:val="25"/>
        </w:rPr>
      </w:pPr>
    </w:p>
    <w:p w14:paraId="4E82C082" w14:textId="3EA3873F" w:rsidR="00E32F78" w:rsidRPr="00E32F78" w:rsidRDefault="00E32F78" w:rsidP="001D73B3">
      <w:pPr>
        <w:pStyle w:val="SemEspaamento"/>
        <w:ind w:firstLine="708"/>
        <w:jc w:val="both"/>
        <w:rPr>
          <w:rFonts w:ascii="Times New Roman" w:hAnsi="Times New Roman" w:cs="Times New Roman"/>
          <w:sz w:val="25"/>
          <w:szCs w:val="25"/>
        </w:rPr>
      </w:pPr>
      <w:r w:rsidRPr="00E32F78">
        <w:rPr>
          <w:rFonts w:ascii="Times New Roman" w:hAnsi="Times New Roman" w:cs="Times New Roman"/>
          <w:sz w:val="25"/>
          <w:szCs w:val="25"/>
        </w:rPr>
        <w:t xml:space="preserve">Art. </w:t>
      </w:r>
      <w:r w:rsidR="00BB50F6">
        <w:rPr>
          <w:rFonts w:ascii="Times New Roman" w:hAnsi="Times New Roman" w:cs="Times New Roman"/>
          <w:sz w:val="25"/>
          <w:szCs w:val="25"/>
        </w:rPr>
        <w:t>10</w:t>
      </w:r>
      <w:r w:rsidRPr="00E32F78">
        <w:rPr>
          <w:rFonts w:ascii="Times New Roman" w:hAnsi="Times New Roman" w:cs="Times New Roman"/>
          <w:sz w:val="25"/>
          <w:szCs w:val="25"/>
        </w:rPr>
        <w:t xml:space="preserve">. </w:t>
      </w:r>
      <w:bookmarkStart w:id="2" w:name="_Hlk65942462"/>
      <w:r w:rsidRPr="00E32F78">
        <w:rPr>
          <w:rFonts w:ascii="Times New Roman" w:hAnsi="Times New Roman" w:cs="Times New Roman"/>
          <w:sz w:val="25"/>
          <w:szCs w:val="25"/>
        </w:rPr>
        <w:t>Os shopping centers</w:t>
      </w:r>
      <w:r w:rsidR="00BE7C04">
        <w:rPr>
          <w:rFonts w:ascii="Times New Roman" w:hAnsi="Times New Roman" w:cs="Times New Roman"/>
          <w:sz w:val="25"/>
          <w:szCs w:val="25"/>
        </w:rPr>
        <w:t xml:space="preserve">, bem como suas respectivas </w:t>
      </w:r>
      <w:r w:rsidR="00BE7C04" w:rsidRPr="00E32F78">
        <w:rPr>
          <w:rFonts w:ascii="Times New Roman" w:hAnsi="Times New Roman" w:cs="Times New Roman"/>
          <w:sz w:val="25"/>
          <w:szCs w:val="25"/>
        </w:rPr>
        <w:t>praças de alimentação</w:t>
      </w:r>
      <w:bookmarkEnd w:id="2"/>
      <w:r w:rsidR="00BE7C04">
        <w:rPr>
          <w:rFonts w:ascii="Times New Roman" w:hAnsi="Times New Roman" w:cs="Times New Roman"/>
          <w:sz w:val="25"/>
          <w:szCs w:val="25"/>
        </w:rPr>
        <w:t>,</w:t>
      </w:r>
      <w:r w:rsidRPr="00E32F78">
        <w:rPr>
          <w:rFonts w:ascii="Times New Roman" w:hAnsi="Times New Roman" w:cs="Times New Roman"/>
          <w:sz w:val="25"/>
          <w:szCs w:val="25"/>
        </w:rPr>
        <w:t xml:space="preserve"> poderão abrir e funcionar nos horários estabelecidos no Anexo I deste Decreto, desde que atendidas as regras e protocolos previstas no Anexo II deste Decreto.</w:t>
      </w:r>
    </w:p>
    <w:p w14:paraId="09200D6D" w14:textId="77777777" w:rsidR="00E32F78" w:rsidRPr="00E32F78" w:rsidRDefault="00E32F78" w:rsidP="00E32F78">
      <w:pPr>
        <w:pStyle w:val="SemEspaamento"/>
        <w:jc w:val="both"/>
        <w:rPr>
          <w:rFonts w:ascii="Times New Roman" w:hAnsi="Times New Roman" w:cs="Times New Roman"/>
          <w:sz w:val="25"/>
          <w:szCs w:val="25"/>
        </w:rPr>
      </w:pPr>
    </w:p>
    <w:p w14:paraId="2DAFCC0A" w14:textId="57DFABB1" w:rsidR="00E32F78" w:rsidRPr="00BE7C04" w:rsidRDefault="00E32F78" w:rsidP="00BE7C04">
      <w:pPr>
        <w:pStyle w:val="SemEspaamento"/>
        <w:jc w:val="center"/>
        <w:rPr>
          <w:rFonts w:ascii="Times New Roman" w:hAnsi="Times New Roman" w:cs="Times New Roman"/>
          <w:b/>
          <w:bCs/>
          <w:sz w:val="25"/>
          <w:szCs w:val="25"/>
        </w:rPr>
      </w:pPr>
      <w:r w:rsidRPr="00BE7C04">
        <w:rPr>
          <w:rFonts w:ascii="Times New Roman" w:hAnsi="Times New Roman" w:cs="Times New Roman"/>
          <w:b/>
          <w:bCs/>
          <w:sz w:val="25"/>
          <w:szCs w:val="25"/>
        </w:rPr>
        <w:t>SEÇÃO VI</w:t>
      </w:r>
      <w:r w:rsidR="002E1C8B">
        <w:rPr>
          <w:rFonts w:ascii="Times New Roman" w:hAnsi="Times New Roman" w:cs="Times New Roman"/>
          <w:b/>
          <w:bCs/>
          <w:sz w:val="25"/>
          <w:szCs w:val="25"/>
        </w:rPr>
        <w:t>I</w:t>
      </w:r>
    </w:p>
    <w:p w14:paraId="4C337360" w14:textId="77777777" w:rsidR="00E32F78" w:rsidRPr="00BE7C04" w:rsidRDefault="00E32F78" w:rsidP="00BE7C04">
      <w:pPr>
        <w:pStyle w:val="SemEspaamento"/>
        <w:jc w:val="center"/>
        <w:rPr>
          <w:rFonts w:ascii="Times New Roman" w:hAnsi="Times New Roman" w:cs="Times New Roman"/>
          <w:b/>
          <w:bCs/>
          <w:sz w:val="25"/>
          <w:szCs w:val="25"/>
        </w:rPr>
      </w:pPr>
      <w:r w:rsidRPr="00BE7C04">
        <w:rPr>
          <w:rFonts w:ascii="Times New Roman" w:hAnsi="Times New Roman" w:cs="Times New Roman"/>
          <w:b/>
          <w:bCs/>
          <w:sz w:val="25"/>
          <w:szCs w:val="25"/>
        </w:rPr>
        <w:t>DOS SERVIÇOS DE ALIMENTAÇÃO</w:t>
      </w:r>
    </w:p>
    <w:p w14:paraId="6CDDF83F" w14:textId="77777777" w:rsidR="00E32F78" w:rsidRPr="00E32F78" w:rsidRDefault="00E32F78" w:rsidP="00E32F78">
      <w:pPr>
        <w:pStyle w:val="SemEspaamento"/>
        <w:jc w:val="both"/>
        <w:rPr>
          <w:rFonts w:ascii="Times New Roman" w:hAnsi="Times New Roman" w:cs="Times New Roman"/>
          <w:sz w:val="25"/>
          <w:szCs w:val="25"/>
        </w:rPr>
      </w:pPr>
    </w:p>
    <w:p w14:paraId="1A8988F1" w14:textId="61B284BC" w:rsidR="00E32F78" w:rsidRDefault="00E32F78" w:rsidP="001D73B3">
      <w:pPr>
        <w:pStyle w:val="SemEspaamento"/>
        <w:ind w:firstLine="708"/>
        <w:jc w:val="both"/>
        <w:rPr>
          <w:rFonts w:ascii="Times New Roman" w:hAnsi="Times New Roman" w:cs="Times New Roman"/>
          <w:sz w:val="25"/>
          <w:szCs w:val="25"/>
        </w:rPr>
      </w:pPr>
      <w:r w:rsidRPr="00E32F78">
        <w:rPr>
          <w:rFonts w:ascii="Times New Roman" w:hAnsi="Times New Roman" w:cs="Times New Roman"/>
          <w:sz w:val="25"/>
          <w:szCs w:val="25"/>
        </w:rPr>
        <w:t xml:space="preserve">Art. </w:t>
      </w:r>
      <w:r w:rsidR="001E6524">
        <w:rPr>
          <w:rFonts w:ascii="Times New Roman" w:hAnsi="Times New Roman" w:cs="Times New Roman"/>
          <w:sz w:val="25"/>
          <w:szCs w:val="25"/>
        </w:rPr>
        <w:t>1</w:t>
      </w:r>
      <w:r w:rsidR="00BB50F6">
        <w:rPr>
          <w:rFonts w:ascii="Times New Roman" w:hAnsi="Times New Roman" w:cs="Times New Roman"/>
          <w:sz w:val="25"/>
          <w:szCs w:val="25"/>
        </w:rPr>
        <w:t>1</w:t>
      </w:r>
      <w:r w:rsidRPr="00E32F78">
        <w:rPr>
          <w:rFonts w:ascii="Times New Roman" w:hAnsi="Times New Roman" w:cs="Times New Roman"/>
          <w:sz w:val="25"/>
          <w:szCs w:val="25"/>
        </w:rPr>
        <w:t xml:space="preserve">. </w:t>
      </w:r>
      <w:r w:rsidR="00BE7C04">
        <w:rPr>
          <w:rFonts w:ascii="Times New Roman" w:hAnsi="Times New Roman" w:cs="Times New Roman"/>
          <w:sz w:val="25"/>
          <w:szCs w:val="25"/>
        </w:rPr>
        <w:t>O</w:t>
      </w:r>
      <w:r w:rsidRPr="00E32F78">
        <w:rPr>
          <w:rFonts w:ascii="Times New Roman" w:hAnsi="Times New Roman" w:cs="Times New Roman"/>
          <w:sz w:val="25"/>
          <w:szCs w:val="25"/>
        </w:rPr>
        <w:t xml:space="preserve">s </w:t>
      </w:r>
      <w:bookmarkStart w:id="3" w:name="_Hlk65942487"/>
      <w:r w:rsidRPr="00E32F78">
        <w:rPr>
          <w:rFonts w:ascii="Times New Roman" w:hAnsi="Times New Roman" w:cs="Times New Roman"/>
          <w:sz w:val="25"/>
          <w:szCs w:val="25"/>
        </w:rPr>
        <w:t xml:space="preserve">restaurantes, pizzarias, lanchonetes, bares, food </w:t>
      </w:r>
      <w:proofErr w:type="spellStart"/>
      <w:r w:rsidRPr="00E32F78">
        <w:rPr>
          <w:rFonts w:ascii="Times New Roman" w:hAnsi="Times New Roman" w:cs="Times New Roman"/>
          <w:sz w:val="25"/>
          <w:szCs w:val="25"/>
        </w:rPr>
        <w:t>parks</w:t>
      </w:r>
      <w:proofErr w:type="spellEnd"/>
      <w:r w:rsidRPr="00E32F78">
        <w:rPr>
          <w:rFonts w:ascii="Times New Roman" w:hAnsi="Times New Roman" w:cs="Times New Roman"/>
          <w:sz w:val="25"/>
          <w:szCs w:val="25"/>
        </w:rPr>
        <w:t xml:space="preserve"> e similares</w:t>
      </w:r>
      <w:bookmarkEnd w:id="3"/>
      <w:r w:rsidRPr="00E32F78">
        <w:rPr>
          <w:rFonts w:ascii="Times New Roman" w:hAnsi="Times New Roman" w:cs="Times New Roman"/>
          <w:sz w:val="25"/>
          <w:szCs w:val="25"/>
        </w:rPr>
        <w:t xml:space="preserve"> poderão abrir e funcionar nos horários estabelecidos no Anexo I deste Decreto, desde que atendidas as regras e protocolos previstas no Anexo III deste Decreto.</w:t>
      </w:r>
    </w:p>
    <w:p w14:paraId="51A1E6C7" w14:textId="4B1F4393" w:rsidR="00E64DBF" w:rsidRDefault="00E64DBF" w:rsidP="001D73B3">
      <w:pPr>
        <w:pStyle w:val="SemEspaamento"/>
        <w:ind w:firstLine="708"/>
        <w:jc w:val="both"/>
        <w:rPr>
          <w:rFonts w:ascii="Times New Roman" w:hAnsi="Times New Roman" w:cs="Times New Roman"/>
          <w:sz w:val="25"/>
          <w:szCs w:val="25"/>
        </w:rPr>
      </w:pPr>
    </w:p>
    <w:p w14:paraId="6E6EC7BC" w14:textId="77777777" w:rsidR="00E64DBF" w:rsidRDefault="00E64DBF" w:rsidP="00E64DBF">
      <w:pPr>
        <w:pStyle w:val="SemEspaamento"/>
        <w:ind w:firstLine="708"/>
        <w:jc w:val="both"/>
        <w:rPr>
          <w:rFonts w:ascii="Times New Roman" w:hAnsi="Times New Roman" w:cs="Times New Roman"/>
          <w:sz w:val="25"/>
          <w:szCs w:val="25"/>
        </w:rPr>
      </w:pPr>
      <w:r w:rsidRPr="00E64DBF">
        <w:rPr>
          <w:rFonts w:ascii="Times New Roman" w:hAnsi="Times New Roman" w:cs="Times New Roman"/>
          <w:sz w:val="25"/>
          <w:szCs w:val="25"/>
        </w:rPr>
        <w:t>§1º. Para o serviço de entrega domiciliar, sem consumação no local, os estabelecimentos referidos no inciso VI deste artigo poderão atender aos seus clientes sem qualquer limitação de horário.</w:t>
      </w:r>
    </w:p>
    <w:p w14:paraId="0A99913C" w14:textId="77777777" w:rsidR="00E64DBF" w:rsidRDefault="00E64DBF" w:rsidP="00E64DBF">
      <w:pPr>
        <w:pStyle w:val="SemEspaamento"/>
        <w:ind w:firstLine="708"/>
        <w:jc w:val="both"/>
        <w:rPr>
          <w:rFonts w:ascii="Times New Roman" w:hAnsi="Times New Roman" w:cs="Times New Roman"/>
          <w:sz w:val="25"/>
          <w:szCs w:val="25"/>
        </w:rPr>
      </w:pPr>
    </w:p>
    <w:p w14:paraId="2C1646E0" w14:textId="4F006C49" w:rsidR="00E64DBF" w:rsidRPr="00E32F78" w:rsidRDefault="00E64DBF" w:rsidP="00E64DBF">
      <w:pPr>
        <w:pStyle w:val="SemEspaamento"/>
        <w:ind w:firstLine="708"/>
        <w:jc w:val="both"/>
        <w:rPr>
          <w:rFonts w:ascii="Times New Roman" w:hAnsi="Times New Roman" w:cs="Times New Roman"/>
          <w:sz w:val="25"/>
          <w:szCs w:val="25"/>
        </w:rPr>
      </w:pPr>
      <w:r w:rsidRPr="00E64DBF">
        <w:rPr>
          <w:rFonts w:ascii="Times New Roman" w:hAnsi="Times New Roman" w:cs="Times New Roman"/>
          <w:sz w:val="25"/>
          <w:szCs w:val="25"/>
        </w:rPr>
        <w:t>§2º. Fica mantida a proibição de venda de bebidas alcoólicas no âmbito do Município do Natal, entre as 2</w:t>
      </w:r>
      <w:r w:rsidR="00D53393">
        <w:rPr>
          <w:rFonts w:ascii="Times New Roman" w:hAnsi="Times New Roman" w:cs="Times New Roman"/>
          <w:sz w:val="25"/>
          <w:szCs w:val="25"/>
        </w:rPr>
        <w:t>1</w:t>
      </w:r>
      <w:r w:rsidRPr="00E64DBF">
        <w:rPr>
          <w:rFonts w:ascii="Times New Roman" w:hAnsi="Times New Roman" w:cs="Times New Roman"/>
          <w:sz w:val="25"/>
          <w:szCs w:val="25"/>
        </w:rPr>
        <w:t>h00min e as 06h00min, todos os dias da semana, inclusive em lojas de conveniência.</w:t>
      </w:r>
    </w:p>
    <w:p w14:paraId="2957495D" w14:textId="77777777" w:rsidR="00E32F78" w:rsidRPr="00E32F78" w:rsidRDefault="00E32F78" w:rsidP="00E32F78">
      <w:pPr>
        <w:pStyle w:val="SemEspaamento"/>
        <w:jc w:val="both"/>
        <w:rPr>
          <w:rFonts w:ascii="Times New Roman" w:hAnsi="Times New Roman" w:cs="Times New Roman"/>
          <w:sz w:val="25"/>
          <w:szCs w:val="25"/>
        </w:rPr>
      </w:pPr>
    </w:p>
    <w:p w14:paraId="17FECB79" w14:textId="3ACA9B17" w:rsidR="00E32F78" w:rsidRPr="00BE7C04" w:rsidRDefault="00E32F78" w:rsidP="00BE7C04">
      <w:pPr>
        <w:pStyle w:val="SemEspaamento"/>
        <w:jc w:val="center"/>
        <w:rPr>
          <w:rFonts w:ascii="Times New Roman" w:hAnsi="Times New Roman" w:cs="Times New Roman"/>
          <w:b/>
          <w:bCs/>
          <w:sz w:val="25"/>
          <w:szCs w:val="25"/>
        </w:rPr>
      </w:pPr>
      <w:r w:rsidRPr="00BE7C04">
        <w:rPr>
          <w:rFonts w:ascii="Times New Roman" w:hAnsi="Times New Roman" w:cs="Times New Roman"/>
          <w:b/>
          <w:bCs/>
          <w:sz w:val="25"/>
          <w:szCs w:val="25"/>
        </w:rPr>
        <w:t>SEÇÃO VII</w:t>
      </w:r>
      <w:r w:rsidR="002E1C8B">
        <w:rPr>
          <w:rFonts w:ascii="Times New Roman" w:hAnsi="Times New Roman" w:cs="Times New Roman"/>
          <w:b/>
          <w:bCs/>
          <w:sz w:val="25"/>
          <w:szCs w:val="25"/>
        </w:rPr>
        <w:t>I</w:t>
      </w:r>
    </w:p>
    <w:p w14:paraId="24D0AF1C" w14:textId="77777777" w:rsidR="00E32F78" w:rsidRPr="00BE7C04" w:rsidRDefault="00E32F78" w:rsidP="00BE7C04">
      <w:pPr>
        <w:pStyle w:val="SemEspaamento"/>
        <w:jc w:val="center"/>
        <w:rPr>
          <w:rFonts w:ascii="Times New Roman" w:hAnsi="Times New Roman" w:cs="Times New Roman"/>
          <w:b/>
          <w:bCs/>
          <w:sz w:val="25"/>
          <w:szCs w:val="25"/>
        </w:rPr>
      </w:pPr>
      <w:r w:rsidRPr="00BE7C04">
        <w:rPr>
          <w:rFonts w:ascii="Times New Roman" w:hAnsi="Times New Roman" w:cs="Times New Roman"/>
          <w:b/>
          <w:bCs/>
          <w:sz w:val="25"/>
          <w:szCs w:val="25"/>
        </w:rPr>
        <w:t>DAS IGREJAS, TEMPLOS E DEMAIS LOCAIS DE CULTOS E RITUAIS RELIGIOSOS</w:t>
      </w:r>
    </w:p>
    <w:p w14:paraId="74DA89F4" w14:textId="77777777" w:rsidR="00E32F78" w:rsidRPr="00E32F78" w:rsidRDefault="00E32F78" w:rsidP="00E32F78">
      <w:pPr>
        <w:pStyle w:val="SemEspaamento"/>
        <w:jc w:val="both"/>
        <w:rPr>
          <w:rFonts w:ascii="Times New Roman" w:hAnsi="Times New Roman" w:cs="Times New Roman"/>
          <w:sz w:val="25"/>
          <w:szCs w:val="25"/>
        </w:rPr>
      </w:pPr>
    </w:p>
    <w:p w14:paraId="076A429B" w14:textId="0E7D6B3E" w:rsidR="00BE7C04" w:rsidRPr="00E32F78" w:rsidRDefault="00E32F78" w:rsidP="001D73B3">
      <w:pPr>
        <w:pStyle w:val="SemEspaamento"/>
        <w:ind w:firstLine="708"/>
        <w:jc w:val="both"/>
        <w:rPr>
          <w:rFonts w:ascii="Times New Roman" w:hAnsi="Times New Roman" w:cs="Times New Roman"/>
          <w:sz w:val="25"/>
          <w:szCs w:val="25"/>
        </w:rPr>
      </w:pPr>
      <w:r w:rsidRPr="00E32F78">
        <w:rPr>
          <w:rFonts w:ascii="Times New Roman" w:hAnsi="Times New Roman" w:cs="Times New Roman"/>
          <w:sz w:val="25"/>
          <w:szCs w:val="25"/>
        </w:rPr>
        <w:t xml:space="preserve">Art. </w:t>
      </w:r>
      <w:r w:rsidR="00327CAD">
        <w:rPr>
          <w:rFonts w:ascii="Times New Roman" w:hAnsi="Times New Roman" w:cs="Times New Roman"/>
          <w:sz w:val="25"/>
          <w:szCs w:val="25"/>
        </w:rPr>
        <w:t>1</w:t>
      </w:r>
      <w:r w:rsidR="00BB50F6">
        <w:rPr>
          <w:rFonts w:ascii="Times New Roman" w:hAnsi="Times New Roman" w:cs="Times New Roman"/>
          <w:sz w:val="25"/>
          <w:szCs w:val="25"/>
        </w:rPr>
        <w:t>2</w:t>
      </w:r>
      <w:r w:rsidRPr="00E32F78">
        <w:rPr>
          <w:rFonts w:ascii="Times New Roman" w:hAnsi="Times New Roman" w:cs="Times New Roman"/>
          <w:sz w:val="25"/>
          <w:szCs w:val="25"/>
        </w:rPr>
        <w:t xml:space="preserve">. </w:t>
      </w:r>
      <w:r w:rsidR="00BE7C04" w:rsidRPr="00BE7C04">
        <w:rPr>
          <w:rFonts w:ascii="Times New Roman" w:hAnsi="Times New Roman" w:cs="Times New Roman"/>
          <w:sz w:val="25"/>
          <w:szCs w:val="25"/>
        </w:rPr>
        <w:t xml:space="preserve">Fica autorizada a abertura e funcionamento das </w:t>
      </w:r>
      <w:bookmarkStart w:id="4" w:name="_Hlk65942501"/>
      <w:r w:rsidR="00BE7C04" w:rsidRPr="00BE7C04">
        <w:rPr>
          <w:rFonts w:ascii="Times New Roman" w:hAnsi="Times New Roman" w:cs="Times New Roman"/>
          <w:sz w:val="25"/>
          <w:szCs w:val="25"/>
        </w:rPr>
        <w:t>igrejas, templos e demais locais de rituais religiosos</w:t>
      </w:r>
      <w:bookmarkEnd w:id="4"/>
      <w:r w:rsidR="00BE7C04" w:rsidRPr="00BE7C04">
        <w:rPr>
          <w:rFonts w:ascii="Times New Roman" w:hAnsi="Times New Roman" w:cs="Times New Roman"/>
          <w:sz w:val="25"/>
          <w:szCs w:val="25"/>
        </w:rPr>
        <w:t xml:space="preserve"> para a realização de missas, cultos e rituais de qualquer credo ou religião, </w:t>
      </w:r>
      <w:r w:rsidR="00BE7C04" w:rsidRPr="00E32F78">
        <w:rPr>
          <w:rFonts w:ascii="Times New Roman" w:hAnsi="Times New Roman" w:cs="Times New Roman"/>
          <w:sz w:val="25"/>
          <w:szCs w:val="25"/>
        </w:rPr>
        <w:t>desde que atendidas as regras e protocolos previstas no Anexo III deste Decreto.</w:t>
      </w:r>
    </w:p>
    <w:p w14:paraId="6C973305" w14:textId="77777777" w:rsidR="00BE7C04" w:rsidRDefault="00BE7C04" w:rsidP="00E32F78">
      <w:pPr>
        <w:pStyle w:val="SemEspaamento"/>
        <w:jc w:val="both"/>
        <w:rPr>
          <w:rFonts w:ascii="Times New Roman" w:hAnsi="Times New Roman" w:cs="Times New Roman"/>
          <w:sz w:val="25"/>
          <w:szCs w:val="25"/>
        </w:rPr>
      </w:pPr>
    </w:p>
    <w:p w14:paraId="23D36208" w14:textId="2004A0BD" w:rsidR="00E32F78" w:rsidRPr="00E32F78" w:rsidRDefault="00BE7C04" w:rsidP="001D73B3">
      <w:pPr>
        <w:pStyle w:val="SemEspaamento"/>
        <w:ind w:firstLine="708"/>
        <w:jc w:val="both"/>
        <w:rPr>
          <w:rFonts w:ascii="Times New Roman" w:hAnsi="Times New Roman" w:cs="Times New Roman"/>
          <w:sz w:val="25"/>
          <w:szCs w:val="25"/>
        </w:rPr>
      </w:pPr>
      <w:r w:rsidRPr="00BE7C04">
        <w:rPr>
          <w:rFonts w:ascii="Times New Roman" w:hAnsi="Times New Roman" w:cs="Times New Roman"/>
          <w:sz w:val="25"/>
          <w:szCs w:val="25"/>
        </w:rPr>
        <w:t>Parágrafo único. A autorização de abertura e funcionamento referida no caput deste artigo fica limitada a 25% (vinte e cinco por cento) da capacidade de acomodação do local.</w:t>
      </w:r>
    </w:p>
    <w:p w14:paraId="6A157AB2" w14:textId="77777777" w:rsidR="00BE7C04" w:rsidRDefault="00BE7C04" w:rsidP="00E32F78">
      <w:pPr>
        <w:pStyle w:val="SemEspaamento"/>
        <w:jc w:val="both"/>
        <w:rPr>
          <w:rFonts w:ascii="Times New Roman" w:hAnsi="Times New Roman" w:cs="Times New Roman"/>
          <w:sz w:val="25"/>
          <w:szCs w:val="25"/>
        </w:rPr>
      </w:pPr>
    </w:p>
    <w:p w14:paraId="7F6485A0" w14:textId="03D6AC61" w:rsidR="00E32F78" w:rsidRPr="00BE7C04" w:rsidRDefault="00E32F78" w:rsidP="00BE7C04">
      <w:pPr>
        <w:pStyle w:val="SemEspaamento"/>
        <w:jc w:val="center"/>
        <w:rPr>
          <w:rFonts w:ascii="Times New Roman" w:hAnsi="Times New Roman" w:cs="Times New Roman"/>
          <w:b/>
          <w:bCs/>
          <w:sz w:val="25"/>
          <w:szCs w:val="25"/>
        </w:rPr>
      </w:pPr>
      <w:r w:rsidRPr="00BE7C04">
        <w:rPr>
          <w:rFonts w:ascii="Times New Roman" w:hAnsi="Times New Roman" w:cs="Times New Roman"/>
          <w:b/>
          <w:bCs/>
          <w:sz w:val="25"/>
          <w:szCs w:val="25"/>
        </w:rPr>
        <w:t xml:space="preserve">SEÇÃO </w:t>
      </w:r>
      <w:r w:rsidR="002E1C8B">
        <w:rPr>
          <w:rFonts w:ascii="Times New Roman" w:hAnsi="Times New Roman" w:cs="Times New Roman"/>
          <w:b/>
          <w:bCs/>
          <w:sz w:val="25"/>
          <w:szCs w:val="25"/>
        </w:rPr>
        <w:t>IX</w:t>
      </w:r>
    </w:p>
    <w:p w14:paraId="7074E97F" w14:textId="6C838566" w:rsidR="00BE7C04" w:rsidRPr="00BE7C04" w:rsidRDefault="00BE7C04" w:rsidP="00BE7C04">
      <w:pPr>
        <w:pStyle w:val="SemEspaamento"/>
        <w:jc w:val="center"/>
        <w:rPr>
          <w:rFonts w:ascii="Times New Roman" w:hAnsi="Times New Roman" w:cs="Times New Roman"/>
          <w:b/>
          <w:bCs/>
          <w:sz w:val="25"/>
          <w:szCs w:val="25"/>
        </w:rPr>
      </w:pPr>
      <w:r w:rsidRPr="00BE7C04">
        <w:rPr>
          <w:rFonts w:ascii="Times New Roman" w:hAnsi="Times New Roman" w:cs="Times New Roman"/>
          <w:b/>
          <w:bCs/>
          <w:sz w:val="25"/>
          <w:szCs w:val="25"/>
        </w:rPr>
        <w:t>DAS INSTITUIÇÕES DE ENSINO DA REDE PRIVADA</w:t>
      </w:r>
    </w:p>
    <w:p w14:paraId="2B5D6DB1" w14:textId="77777777" w:rsidR="00BE7C04" w:rsidRDefault="00BE7C04" w:rsidP="00BE7C04">
      <w:pPr>
        <w:pStyle w:val="SemEspaamento"/>
        <w:jc w:val="both"/>
        <w:rPr>
          <w:rFonts w:ascii="Times New Roman" w:hAnsi="Times New Roman" w:cs="Times New Roman"/>
          <w:sz w:val="25"/>
          <w:szCs w:val="25"/>
        </w:rPr>
      </w:pPr>
    </w:p>
    <w:p w14:paraId="0F8E05F4" w14:textId="01D48A95" w:rsidR="00140753" w:rsidRPr="00E32F78" w:rsidRDefault="00BE7C04" w:rsidP="001D73B3">
      <w:pPr>
        <w:pStyle w:val="SemEspaamento"/>
        <w:ind w:firstLine="708"/>
        <w:jc w:val="both"/>
        <w:rPr>
          <w:rFonts w:ascii="Times New Roman" w:hAnsi="Times New Roman" w:cs="Times New Roman"/>
          <w:sz w:val="25"/>
          <w:szCs w:val="25"/>
        </w:rPr>
      </w:pPr>
      <w:r w:rsidRPr="00BE7C04">
        <w:rPr>
          <w:rFonts w:ascii="Times New Roman" w:hAnsi="Times New Roman" w:cs="Times New Roman"/>
          <w:sz w:val="25"/>
          <w:szCs w:val="25"/>
        </w:rPr>
        <w:t xml:space="preserve">Art. </w:t>
      </w:r>
      <w:r w:rsidR="00140753">
        <w:rPr>
          <w:rFonts w:ascii="Times New Roman" w:hAnsi="Times New Roman" w:cs="Times New Roman"/>
          <w:sz w:val="25"/>
          <w:szCs w:val="25"/>
        </w:rPr>
        <w:t>1</w:t>
      </w:r>
      <w:r w:rsidR="00BB50F6">
        <w:rPr>
          <w:rFonts w:ascii="Times New Roman" w:hAnsi="Times New Roman" w:cs="Times New Roman"/>
          <w:sz w:val="25"/>
          <w:szCs w:val="25"/>
        </w:rPr>
        <w:t>3</w:t>
      </w:r>
      <w:r w:rsidRPr="00BE7C04">
        <w:rPr>
          <w:rFonts w:ascii="Times New Roman" w:hAnsi="Times New Roman" w:cs="Times New Roman"/>
          <w:sz w:val="25"/>
          <w:szCs w:val="25"/>
        </w:rPr>
        <w:t xml:space="preserve">. Fica mantida a autorização de abertura e funcionamento das escolas de ensino médio, fundamental e infantil da rede privada de ensino no âmbito do Município do Natal, para a realização de aulas presenciais, </w:t>
      </w:r>
      <w:r w:rsidR="00140753" w:rsidRPr="00E32F78">
        <w:rPr>
          <w:rFonts w:ascii="Times New Roman" w:hAnsi="Times New Roman" w:cs="Times New Roman"/>
          <w:sz w:val="25"/>
          <w:szCs w:val="25"/>
        </w:rPr>
        <w:t>desde que atendidas as regras e protocolos previstas no Anexo III deste Decreto.</w:t>
      </w:r>
    </w:p>
    <w:p w14:paraId="261BDE82" w14:textId="56870C46" w:rsidR="00140753" w:rsidRPr="00BE7C04" w:rsidRDefault="00140753" w:rsidP="00BE7C04">
      <w:pPr>
        <w:pStyle w:val="SemEspaamento"/>
        <w:jc w:val="both"/>
        <w:rPr>
          <w:rFonts w:ascii="Times New Roman" w:hAnsi="Times New Roman" w:cs="Times New Roman"/>
          <w:sz w:val="25"/>
          <w:szCs w:val="25"/>
        </w:rPr>
      </w:pPr>
    </w:p>
    <w:p w14:paraId="26CB963D" w14:textId="5B3941BD" w:rsidR="00BE7C04" w:rsidRDefault="00BE7C04" w:rsidP="001D73B3">
      <w:pPr>
        <w:pStyle w:val="SemEspaamento"/>
        <w:ind w:firstLine="708"/>
        <w:jc w:val="both"/>
        <w:rPr>
          <w:rFonts w:ascii="Times New Roman" w:hAnsi="Times New Roman" w:cs="Times New Roman"/>
          <w:sz w:val="25"/>
          <w:szCs w:val="25"/>
        </w:rPr>
      </w:pPr>
      <w:r w:rsidRPr="00BE7C04">
        <w:rPr>
          <w:rFonts w:ascii="Times New Roman" w:hAnsi="Times New Roman" w:cs="Times New Roman"/>
          <w:sz w:val="25"/>
          <w:szCs w:val="25"/>
        </w:rPr>
        <w:lastRenderedPageBreak/>
        <w:t>Parágrafo único. Aos pais ou responsáveis, deverá ser assegurado o direito de escolha entre as modalidades de ensino, remota ou presencial, recomendando-se sejam intercaladas as duas modalidades.</w:t>
      </w:r>
    </w:p>
    <w:p w14:paraId="3E9BC980" w14:textId="77777777" w:rsidR="00140753" w:rsidRPr="00BE7C04" w:rsidRDefault="00140753" w:rsidP="00BE7C04">
      <w:pPr>
        <w:pStyle w:val="SemEspaamento"/>
        <w:jc w:val="both"/>
        <w:rPr>
          <w:rFonts w:ascii="Times New Roman" w:hAnsi="Times New Roman" w:cs="Times New Roman"/>
          <w:sz w:val="25"/>
          <w:szCs w:val="25"/>
        </w:rPr>
      </w:pPr>
    </w:p>
    <w:p w14:paraId="4E437089" w14:textId="7AD4E388" w:rsidR="00E32F78" w:rsidRPr="00E32F78" w:rsidRDefault="00BE7C04" w:rsidP="001D73B3">
      <w:pPr>
        <w:pStyle w:val="SemEspaamento"/>
        <w:ind w:firstLine="708"/>
        <w:jc w:val="both"/>
        <w:rPr>
          <w:rFonts w:ascii="Times New Roman" w:hAnsi="Times New Roman" w:cs="Times New Roman"/>
          <w:sz w:val="25"/>
          <w:szCs w:val="25"/>
        </w:rPr>
      </w:pPr>
      <w:r w:rsidRPr="00BE7C04">
        <w:rPr>
          <w:rFonts w:ascii="Times New Roman" w:hAnsi="Times New Roman" w:cs="Times New Roman"/>
          <w:sz w:val="25"/>
          <w:szCs w:val="25"/>
        </w:rPr>
        <w:t xml:space="preserve">Art. </w:t>
      </w:r>
      <w:r w:rsidR="00140753">
        <w:rPr>
          <w:rFonts w:ascii="Times New Roman" w:hAnsi="Times New Roman" w:cs="Times New Roman"/>
          <w:sz w:val="25"/>
          <w:szCs w:val="25"/>
        </w:rPr>
        <w:t>1</w:t>
      </w:r>
      <w:r w:rsidR="00BB50F6">
        <w:rPr>
          <w:rFonts w:ascii="Times New Roman" w:hAnsi="Times New Roman" w:cs="Times New Roman"/>
          <w:sz w:val="25"/>
          <w:szCs w:val="25"/>
        </w:rPr>
        <w:t>4</w:t>
      </w:r>
      <w:r w:rsidRPr="00BE7C04">
        <w:rPr>
          <w:rFonts w:ascii="Times New Roman" w:hAnsi="Times New Roman" w:cs="Times New Roman"/>
          <w:sz w:val="25"/>
          <w:szCs w:val="25"/>
        </w:rPr>
        <w:t>. Fica mantida a autorização de abertura e funcionamento das instituições de ensino superior para a realização de aulas presenciais, com opção de oferecer o sistema híbrido (presencial e remoto), desde que atendidas as regras estabelecidas no protocolo específico estatuído no Anexo VI do Decreto Municipal nº. 12.135, de 23 de dezembro de 2020, republicado em 29 de dezembro de 2020.</w:t>
      </w:r>
    </w:p>
    <w:p w14:paraId="03687856" w14:textId="77777777" w:rsidR="00140753" w:rsidRDefault="00140753" w:rsidP="00E32F78">
      <w:pPr>
        <w:pStyle w:val="SemEspaamento"/>
        <w:jc w:val="both"/>
        <w:rPr>
          <w:rFonts w:ascii="Times New Roman" w:hAnsi="Times New Roman" w:cs="Times New Roman"/>
          <w:sz w:val="25"/>
          <w:szCs w:val="25"/>
        </w:rPr>
      </w:pPr>
    </w:p>
    <w:p w14:paraId="44648C9C" w14:textId="5D9FABAD" w:rsidR="00140753" w:rsidRPr="00140753" w:rsidRDefault="00140753" w:rsidP="00140753">
      <w:pPr>
        <w:pStyle w:val="SemEspaamento"/>
        <w:jc w:val="center"/>
        <w:rPr>
          <w:rFonts w:ascii="Times New Roman" w:hAnsi="Times New Roman" w:cs="Times New Roman"/>
          <w:b/>
          <w:bCs/>
          <w:sz w:val="25"/>
          <w:szCs w:val="25"/>
        </w:rPr>
      </w:pPr>
      <w:r w:rsidRPr="00140753">
        <w:rPr>
          <w:rFonts w:ascii="Times New Roman" w:hAnsi="Times New Roman" w:cs="Times New Roman"/>
          <w:b/>
          <w:bCs/>
          <w:sz w:val="25"/>
          <w:szCs w:val="25"/>
        </w:rPr>
        <w:t>SEÇÃO</w:t>
      </w:r>
      <w:r w:rsidRPr="00140753">
        <w:rPr>
          <w:rFonts w:ascii="Times New Roman" w:hAnsi="Times New Roman" w:cs="Times New Roman"/>
          <w:b/>
          <w:bCs/>
          <w:sz w:val="25"/>
          <w:szCs w:val="25"/>
        </w:rPr>
        <w:t xml:space="preserve"> </w:t>
      </w:r>
      <w:r w:rsidRPr="00140753">
        <w:rPr>
          <w:rFonts w:ascii="Times New Roman" w:hAnsi="Times New Roman" w:cs="Times New Roman"/>
          <w:b/>
          <w:bCs/>
          <w:sz w:val="25"/>
          <w:szCs w:val="25"/>
        </w:rPr>
        <w:t>X</w:t>
      </w:r>
    </w:p>
    <w:p w14:paraId="60731DC7" w14:textId="77777777" w:rsidR="00140753" w:rsidRPr="00140753" w:rsidRDefault="00140753" w:rsidP="00140753">
      <w:pPr>
        <w:pStyle w:val="SemEspaamento"/>
        <w:jc w:val="center"/>
        <w:rPr>
          <w:rFonts w:ascii="Times New Roman" w:hAnsi="Times New Roman" w:cs="Times New Roman"/>
          <w:b/>
          <w:bCs/>
          <w:sz w:val="25"/>
          <w:szCs w:val="25"/>
        </w:rPr>
      </w:pPr>
      <w:r w:rsidRPr="00140753">
        <w:rPr>
          <w:rFonts w:ascii="Times New Roman" w:hAnsi="Times New Roman" w:cs="Times New Roman"/>
          <w:b/>
          <w:bCs/>
          <w:sz w:val="25"/>
          <w:szCs w:val="25"/>
        </w:rPr>
        <w:t>DA ORLA MARÍTIMA</w:t>
      </w:r>
    </w:p>
    <w:p w14:paraId="2D5F1E72" w14:textId="77777777" w:rsidR="00140753" w:rsidRDefault="00140753" w:rsidP="00140753">
      <w:pPr>
        <w:pStyle w:val="SemEspaamento"/>
        <w:jc w:val="both"/>
        <w:rPr>
          <w:rFonts w:ascii="Times New Roman" w:hAnsi="Times New Roman" w:cs="Times New Roman"/>
          <w:sz w:val="25"/>
          <w:szCs w:val="25"/>
        </w:rPr>
      </w:pPr>
    </w:p>
    <w:p w14:paraId="65B159AF" w14:textId="610C3103" w:rsidR="00140753" w:rsidRDefault="00140753" w:rsidP="001D73B3">
      <w:pPr>
        <w:pStyle w:val="SemEspaamento"/>
        <w:ind w:firstLine="708"/>
        <w:jc w:val="both"/>
        <w:rPr>
          <w:rFonts w:ascii="Times New Roman" w:hAnsi="Times New Roman" w:cs="Times New Roman"/>
          <w:sz w:val="25"/>
          <w:szCs w:val="25"/>
        </w:rPr>
      </w:pPr>
      <w:r w:rsidRPr="00140753">
        <w:rPr>
          <w:rFonts w:ascii="Times New Roman" w:hAnsi="Times New Roman" w:cs="Times New Roman"/>
          <w:sz w:val="25"/>
          <w:szCs w:val="25"/>
        </w:rPr>
        <w:t xml:space="preserve">Art. </w:t>
      </w:r>
      <w:r>
        <w:rPr>
          <w:rFonts w:ascii="Times New Roman" w:hAnsi="Times New Roman" w:cs="Times New Roman"/>
          <w:sz w:val="25"/>
          <w:szCs w:val="25"/>
        </w:rPr>
        <w:t>1</w:t>
      </w:r>
      <w:r w:rsidR="00BB50F6">
        <w:rPr>
          <w:rFonts w:ascii="Times New Roman" w:hAnsi="Times New Roman" w:cs="Times New Roman"/>
          <w:sz w:val="25"/>
          <w:szCs w:val="25"/>
        </w:rPr>
        <w:t>5</w:t>
      </w:r>
      <w:r w:rsidRPr="00140753">
        <w:rPr>
          <w:rFonts w:ascii="Times New Roman" w:hAnsi="Times New Roman" w:cs="Times New Roman"/>
          <w:sz w:val="25"/>
          <w:szCs w:val="25"/>
        </w:rPr>
        <w:t>. Com o específico fim de evitar a aglomeração de pessoas na orla marítima e resguardar o interesse da coletividade na prevenção de contágio e enfrentamento da pandemia da COVID-19, fica proibida a concentração, circulação e permanência de pessoas nas praias urbanas do Município do Natal durante os sábados, domingos e feriados, excetuando-se a prática de caminhadas ou atividades esportivas individuais que não causem aglomeração.</w:t>
      </w:r>
    </w:p>
    <w:p w14:paraId="760B5A09" w14:textId="77777777" w:rsidR="00140753" w:rsidRDefault="00140753" w:rsidP="00140753">
      <w:pPr>
        <w:pStyle w:val="SemEspaamento"/>
        <w:jc w:val="both"/>
        <w:rPr>
          <w:rFonts w:ascii="Times New Roman" w:hAnsi="Times New Roman" w:cs="Times New Roman"/>
          <w:sz w:val="25"/>
          <w:szCs w:val="25"/>
        </w:rPr>
      </w:pPr>
    </w:p>
    <w:p w14:paraId="3B4A44B8" w14:textId="2C89FD3D" w:rsidR="00140753" w:rsidRPr="00140753" w:rsidRDefault="00140753" w:rsidP="001D73B3">
      <w:pPr>
        <w:pStyle w:val="SemEspaamento"/>
        <w:ind w:firstLine="708"/>
        <w:jc w:val="both"/>
        <w:rPr>
          <w:rFonts w:ascii="Times New Roman" w:hAnsi="Times New Roman" w:cs="Times New Roman"/>
          <w:sz w:val="25"/>
          <w:szCs w:val="25"/>
        </w:rPr>
      </w:pPr>
      <w:r w:rsidRPr="00140753">
        <w:rPr>
          <w:rFonts w:ascii="Times New Roman" w:hAnsi="Times New Roman" w:cs="Times New Roman"/>
          <w:sz w:val="25"/>
          <w:szCs w:val="25"/>
        </w:rPr>
        <w:t>§1º. Ficam a STTU e a SEMDES autorizadas a proceder com o fechamento das vias públicas de acesso às praias urbanas.</w:t>
      </w:r>
    </w:p>
    <w:p w14:paraId="4CB72C86" w14:textId="77777777" w:rsidR="00140753" w:rsidRDefault="00140753" w:rsidP="00140753">
      <w:pPr>
        <w:pStyle w:val="SemEspaamento"/>
        <w:jc w:val="both"/>
        <w:rPr>
          <w:rFonts w:ascii="Times New Roman" w:hAnsi="Times New Roman" w:cs="Times New Roman"/>
          <w:sz w:val="25"/>
          <w:szCs w:val="25"/>
        </w:rPr>
      </w:pPr>
    </w:p>
    <w:p w14:paraId="2B3B1020" w14:textId="44C4CB47" w:rsidR="00140753" w:rsidRPr="00140753" w:rsidRDefault="00140753" w:rsidP="001D73B3">
      <w:pPr>
        <w:pStyle w:val="SemEspaamento"/>
        <w:ind w:firstLine="708"/>
        <w:jc w:val="both"/>
        <w:rPr>
          <w:rFonts w:ascii="Times New Roman" w:hAnsi="Times New Roman" w:cs="Times New Roman"/>
          <w:sz w:val="25"/>
          <w:szCs w:val="25"/>
        </w:rPr>
      </w:pPr>
      <w:r w:rsidRPr="00140753">
        <w:rPr>
          <w:rFonts w:ascii="Times New Roman" w:hAnsi="Times New Roman" w:cs="Times New Roman"/>
          <w:sz w:val="25"/>
          <w:szCs w:val="25"/>
        </w:rPr>
        <w:t>§2º. A autoridade municipal de trânsito disciplinará a proibição de estacionamento nas proximidades das respectivas praias.</w:t>
      </w:r>
    </w:p>
    <w:p w14:paraId="2331D394" w14:textId="77777777" w:rsidR="00140753" w:rsidRDefault="00140753" w:rsidP="00140753">
      <w:pPr>
        <w:pStyle w:val="SemEspaamento"/>
        <w:jc w:val="both"/>
        <w:rPr>
          <w:rFonts w:ascii="Times New Roman" w:hAnsi="Times New Roman" w:cs="Times New Roman"/>
          <w:sz w:val="25"/>
          <w:szCs w:val="25"/>
        </w:rPr>
      </w:pPr>
    </w:p>
    <w:p w14:paraId="13E667D5" w14:textId="2A33E055" w:rsidR="00140753" w:rsidRPr="00140753" w:rsidRDefault="00140753" w:rsidP="001D73B3">
      <w:pPr>
        <w:pStyle w:val="SemEspaamento"/>
        <w:ind w:firstLine="708"/>
        <w:jc w:val="both"/>
        <w:rPr>
          <w:rFonts w:ascii="Times New Roman" w:hAnsi="Times New Roman" w:cs="Times New Roman"/>
          <w:sz w:val="25"/>
          <w:szCs w:val="25"/>
        </w:rPr>
      </w:pPr>
      <w:r w:rsidRPr="00140753">
        <w:rPr>
          <w:rFonts w:ascii="Times New Roman" w:hAnsi="Times New Roman" w:cs="Times New Roman"/>
          <w:sz w:val="25"/>
          <w:szCs w:val="25"/>
        </w:rPr>
        <w:t>§3º. As barracas e quiosques das praias poderão funcionar de segunda-feira a sexta-feira, sendo vedado o funcionamento nos sábados, domingos e feriados.</w:t>
      </w:r>
    </w:p>
    <w:p w14:paraId="7F7D1C9E" w14:textId="77777777" w:rsidR="00140753" w:rsidRDefault="00140753" w:rsidP="00140753">
      <w:pPr>
        <w:pStyle w:val="SemEspaamento"/>
        <w:jc w:val="both"/>
        <w:rPr>
          <w:rFonts w:ascii="Times New Roman" w:hAnsi="Times New Roman" w:cs="Times New Roman"/>
          <w:sz w:val="25"/>
          <w:szCs w:val="25"/>
        </w:rPr>
      </w:pPr>
    </w:p>
    <w:p w14:paraId="0929FF71" w14:textId="498E9F2B" w:rsidR="00140753" w:rsidRPr="00140753" w:rsidRDefault="00140753" w:rsidP="001D73B3">
      <w:pPr>
        <w:pStyle w:val="SemEspaamento"/>
        <w:ind w:firstLine="708"/>
        <w:jc w:val="both"/>
        <w:rPr>
          <w:rFonts w:ascii="Times New Roman" w:hAnsi="Times New Roman" w:cs="Times New Roman"/>
          <w:sz w:val="25"/>
          <w:szCs w:val="25"/>
        </w:rPr>
      </w:pPr>
      <w:r w:rsidRPr="00140753">
        <w:rPr>
          <w:rFonts w:ascii="Times New Roman" w:hAnsi="Times New Roman" w:cs="Times New Roman"/>
          <w:sz w:val="25"/>
          <w:szCs w:val="25"/>
        </w:rPr>
        <w:t>§4º. A proibição de venda de bebidas alcoólicas entre as 22h00min e as 06h00min, todos os dias da semana, igualmente se aplica às barracas, quiosques e similares.</w:t>
      </w:r>
    </w:p>
    <w:p w14:paraId="44B832EF" w14:textId="77777777" w:rsidR="00140753" w:rsidRDefault="00140753" w:rsidP="00140753">
      <w:pPr>
        <w:pStyle w:val="SemEspaamento"/>
        <w:jc w:val="both"/>
        <w:rPr>
          <w:rFonts w:ascii="Times New Roman" w:hAnsi="Times New Roman" w:cs="Times New Roman"/>
          <w:sz w:val="25"/>
          <w:szCs w:val="25"/>
        </w:rPr>
      </w:pPr>
    </w:p>
    <w:p w14:paraId="2E56569C" w14:textId="5189ECA7" w:rsidR="00140753" w:rsidRPr="00140753" w:rsidRDefault="00140753" w:rsidP="00140753">
      <w:pPr>
        <w:pStyle w:val="SemEspaamento"/>
        <w:jc w:val="center"/>
        <w:rPr>
          <w:rFonts w:ascii="Times New Roman" w:hAnsi="Times New Roman" w:cs="Times New Roman"/>
          <w:b/>
          <w:bCs/>
          <w:sz w:val="25"/>
          <w:szCs w:val="25"/>
        </w:rPr>
      </w:pPr>
      <w:r w:rsidRPr="00140753">
        <w:rPr>
          <w:rFonts w:ascii="Times New Roman" w:hAnsi="Times New Roman" w:cs="Times New Roman"/>
          <w:b/>
          <w:bCs/>
          <w:sz w:val="25"/>
          <w:szCs w:val="25"/>
        </w:rPr>
        <w:t>SEÇÃO X</w:t>
      </w:r>
      <w:r w:rsidR="002E1C8B">
        <w:rPr>
          <w:rFonts w:ascii="Times New Roman" w:hAnsi="Times New Roman" w:cs="Times New Roman"/>
          <w:b/>
          <w:bCs/>
          <w:sz w:val="25"/>
          <w:szCs w:val="25"/>
        </w:rPr>
        <w:t>I</w:t>
      </w:r>
    </w:p>
    <w:p w14:paraId="52467A05" w14:textId="77777777" w:rsidR="00140753" w:rsidRPr="00140753" w:rsidRDefault="00140753" w:rsidP="00140753">
      <w:pPr>
        <w:pStyle w:val="SemEspaamento"/>
        <w:jc w:val="center"/>
        <w:rPr>
          <w:rFonts w:ascii="Times New Roman" w:hAnsi="Times New Roman" w:cs="Times New Roman"/>
          <w:b/>
          <w:bCs/>
          <w:sz w:val="25"/>
          <w:szCs w:val="25"/>
        </w:rPr>
      </w:pPr>
      <w:r w:rsidRPr="00140753">
        <w:rPr>
          <w:rFonts w:ascii="Times New Roman" w:hAnsi="Times New Roman" w:cs="Times New Roman"/>
          <w:b/>
          <w:bCs/>
          <w:sz w:val="25"/>
          <w:szCs w:val="25"/>
        </w:rPr>
        <w:t>DOS CONDOMÍNIOS RESIDENCIAIS</w:t>
      </w:r>
    </w:p>
    <w:p w14:paraId="7306E188" w14:textId="77777777" w:rsidR="00140753" w:rsidRDefault="00140753" w:rsidP="00140753">
      <w:pPr>
        <w:pStyle w:val="SemEspaamento"/>
        <w:jc w:val="both"/>
        <w:rPr>
          <w:rFonts w:ascii="Times New Roman" w:hAnsi="Times New Roman" w:cs="Times New Roman"/>
          <w:sz w:val="25"/>
          <w:szCs w:val="25"/>
        </w:rPr>
      </w:pPr>
    </w:p>
    <w:p w14:paraId="74C3F8B1" w14:textId="2AAAAA05" w:rsidR="00140753" w:rsidRDefault="00140753" w:rsidP="001D73B3">
      <w:pPr>
        <w:pStyle w:val="SemEspaamento"/>
        <w:ind w:firstLine="708"/>
        <w:jc w:val="both"/>
        <w:rPr>
          <w:rFonts w:ascii="Times New Roman" w:hAnsi="Times New Roman" w:cs="Times New Roman"/>
          <w:sz w:val="25"/>
          <w:szCs w:val="25"/>
        </w:rPr>
      </w:pPr>
      <w:r w:rsidRPr="00140753">
        <w:rPr>
          <w:rFonts w:ascii="Times New Roman" w:hAnsi="Times New Roman" w:cs="Times New Roman"/>
          <w:sz w:val="25"/>
          <w:szCs w:val="25"/>
        </w:rPr>
        <w:t xml:space="preserve">Art. </w:t>
      </w:r>
      <w:r>
        <w:rPr>
          <w:rFonts w:ascii="Times New Roman" w:hAnsi="Times New Roman" w:cs="Times New Roman"/>
          <w:sz w:val="25"/>
          <w:szCs w:val="25"/>
        </w:rPr>
        <w:t>1</w:t>
      </w:r>
      <w:r w:rsidR="00BB50F6">
        <w:rPr>
          <w:rFonts w:ascii="Times New Roman" w:hAnsi="Times New Roman" w:cs="Times New Roman"/>
          <w:sz w:val="25"/>
          <w:szCs w:val="25"/>
        </w:rPr>
        <w:t>6</w:t>
      </w:r>
      <w:r w:rsidRPr="00140753">
        <w:rPr>
          <w:rFonts w:ascii="Times New Roman" w:hAnsi="Times New Roman" w:cs="Times New Roman"/>
          <w:sz w:val="25"/>
          <w:szCs w:val="25"/>
        </w:rPr>
        <w:t>. As áreas comuns de lazer dos condomínios residenciais devem permanecer fechadas para festas, eventos comemorativos e aglomerações.</w:t>
      </w:r>
    </w:p>
    <w:p w14:paraId="2F0D276D" w14:textId="77777777" w:rsidR="00140753" w:rsidRPr="00140753" w:rsidRDefault="00140753" w:rsidP="00140753">
      <w:pPr>
        <w:pStyle w:val="SemEspaamento"/>
        <w:jc w:val="both"/>
        <w:rPr>
          <w:rFonts w:ascii="Times New Roman" w:hAnsi="Times New Roman" w:cs="Times New Roman"/>
          <w:sz w:val="25"/>
          <w:szCs w:val="25"/>
        </w:rPr>
      </w:pPr>
    </w:p>
    <w:p w14:paraId="550E5EF8" w14:textId="77777777" w:rsidR="002E1C8B" w:rsidRDefault="00140753" w:rsidP="001D73B3">
      <w:pPr>
        <w:pStyle w:val="SemEspaamento"/>
        <w:ind w:firstLine="708"/>
        <w:jc w:val="both"/>
        <w:rPr>
          <w:rFonts w:ascii="Times New Roman" w:hAnsi="Times New Roman" w:cs="Times New Roman"/>
          <w:sz w:val="25"/>
          <w:szCs w:val="25"/>
        </w:rPr>
      </w:pPr>
      <w:r w:rsidRPr="00140753">
        <w:rPr>
          <w:rFonts w:ascii="Times New Roman" w:hAnsi="Times New Roman" w:cs="Times New Roman"/>
          <w:sz w:val="25"/>
          <w:szCs w:val="25"/>
        </w:rPr>
        <w:t>§1º. Os condomínios residenciais poderão disciplinar, por meio de reserva e agendamento de horário, a forma de uso de suas áreas comuns, para o uso individual ou por núcleo familiar – em especial as áreas de piscina, academia, quadras esportivas e espaços infantis.</w:t>
      </w:r>
    </w:p>
    <w:p w14:paraId="714FE6E7" w14:textId="77777777" w:rsidR="002E1C8B" w:rsidRDefault="002E1C8B" w:rsidP="001D73B3">
      <w:pPr>
        <w:pStyle w:val="SemEspaamento"/>
        <w:ind w:firstLine="708"/>
        <w:jc w:val="both"/>
        <w:rPr>
          <w:rFonts w:ascii="Times New Roman" w:hAnsi="Times New Roman" w:cs="Times New Roman"/>
          <w:sz w:val="25"/>
          <w:szCs w:val="25"/>
        </w:rPr>
      </w:pPr>
    </w:p>
    <w:p w14:paraId="12B858A7" w14:textId="48423616" w:rsidR="00140753" w:rsidRDefault="00140753" w:rsidP="001D73B3">
      <w:pPr>
        <w:pStyle w:val="SemEspaamento"/>
        <w:ind w:firstLine="708"/>
        <w:jc w:val="both"/>
        <w:rPr>
          <w:rFonts w:ascii="Times New Roman" w:hAnsi="Times New Roman" w:cs="Times New Roman"/>
          <w:sz w:val="25"/>
          <w:szCs w:val="25"/>
        </w:rPr>
      </w:pPr>
      <w:r w:rsidRPr="00140753">
        <w:rPr>
          <w:rFonts w:ascii="Times New Roman" w:hAnsi="Times New Roman" w:cs="Times New Roman"/>
          <w:sz w:val="25"/>
          <w:szCs w:val="25"/>
        </w:rPr>
        <w:t>§2º. É também permitido o uso das áreas comuns do</w:t>
      </w:r>
      <w:r w:rsidR="002E1C8B">
        <w:rPr>
          <w:rFonts w:ascii="Times New Roman" w:hAnsi="Times New Roman" w:cs="Times New Roman"/>
          <w:sz w:val="25"/>
          <w:szCs w:val="25"/>
        </w:rPr>
        <w:t>s</w:t>
      </w:r>
      <w:r w:rsidRPr="00140753">
        <w:rPr>
          <w:rFonts w:ascii="Times New Roman" w:hAnsi="Times New Roman" w:cs="Times New Roman"/>
          <w:sz w:val="25"/>
          <w:szCs w:val="25"/>
        </w:rPr>
        <w:t xml:space="preserve"> condomínio</w:t>
      </w:r>
      <w:r w:rsidR="002E1C8B">
        <w:rPr>
          <w:rFonts w:ascii="Times New Roman" w:hAnsi="Times New Roman" w:cs="Times New Roman"/>
          <w:sz w:val="25"/>
          <w:szCs w:val="25"/>
        </w:rPr>
        <w:t>s residenciais</w:t>
      </w:r>
      <w:r w:rsidRPr="00140753">
        <w:rPr>
          <w:rFonts w:ascii="Times New Roman" w:hAnsi="Times New Roman" w:cs="Times New Roman"/>
          <w:sz w:val="25"/>
          <w:szCs w:val="25"/>
        </w:rPr>
        <w:t xml:space="preserve"> (área de lazer, piscina, quadras esportivas </w:t>
      </w:r>
      <w:proofErr w:type="spellStart"/>
      <w:r w:rsidRPr="00140753">
        <w:rPr>
          <w:rFonts w:ascii="Times New Roman" w:hAnsi="Times New Roman" w:cs="Times New Roman"/>
          <w:sz w:val="25"/>
          <w:szCs w:val="25"/>
        </w:rPr>
        <w:t>etc</w:t>
      </w:r>
      <w:proofErr w:type="spellEnd"/>
      <w:r w:rsidRPr="00140753">
        <w:rPr>
          <w:rFonts w:ascii="Times New Roman" w:hAnsi="Times New Roman" w:cs="Times New Roman"/>
          <w:sz w:val="25"/>
          <w:szCs w:val="25"/>
        </w:rPr>
        <w:t xml:space="preserve">) para a prática de atividades físicas e de aulas, desde que observadas as regras estabelecidas no protocolo geral estatuído no </w:t>
      </w:r>
      <w:r w:rsidRPr="00140753">
        <w:rPr>
          <w:rFonts w:ascii="Times New Roman" w:hAnsi="Times New Roman" w:cs="Times New Roman"/>
          <w:sz w:val="25"/>
          <w:szCs w:val="25"/>
        </w:rPr>
        <w:lastRenderedPageBreak/>
        <w:t>Anexo II do Decreto Municipal nº. 12.135, de 23 de dezembro de 2020, republicado em 29 de dezembro de 2020.</w:t>
      </w:r>
    </w:p>
    <w:p w14:paraId="783E1C7E" w14:textId="38788217" w:rsidR="00140753" w:rsidRDefault="00140753" w:rsidP="00E32F78">
      <w:pPr>
        <w:pStyle w:val="SemEspaamento"/>
        <w:jc w:val="both"/>
        <w:rPr>
          <w:rFonts w:ascii="Times New Roman" w:hAnsi="Times New Roman" w:cs="Times New Roman"/>
          <w:sz w:val="25"/>
          <w:szCs w:val="25"/>
        </w:rPr>
      </w:pPr>
    </w:p>
    <w:p w14:paraId="1CF29ED5" w14:textId="3348B695" w:rsidR="00327CAD" w:rsidRPr="00327CAD" w:rsidRDefault="00327CAD" w:rsidP="00327CAD">
      <w:pPr>
        <w:pStyle w:val="SemEspaamento"/>
        <w:jc w:val="center"/>
        <w:rPr>
          <w:rFonts w:ascii="Times New Roman" w:hAnsi="Times New Roman" w:cs="Times New Roman"/>
          <w:b/>
          <w:bCs/>
          <w:sz w:val="25"/>
          <w:szCs w:val="25"/>
        </w:rPr>
      </w:pPr>
      <w:r w:rsidRPr="00327CAD">
        <w:rPr>
          <w:rFonts w:ascii="Times New Roman" w:hAnsi="Times New Roman" w:cs="Times New Roman"/>
          <w:b/>
          <w:bCs/>
          <w:sz w:val="25"/>
          <w:szCs w:val="25"/>
        </w:rPr>
        <w:t>SEÇÃO X</w:t>
      </w:r>
      <w:r>
        <w:rPr>
          <w:rFonts w:ascii="Times New Roman" w:hAnsi="Times New Roman" w:cs="Times New Roman"/>
          <w:b/>
          <w:bCs/>
          <w:sz w:val="25"/>
          <w:szCs w:val="25"/>
        </w:rPr>
        <w:t>I</w:t>
      </w:r>
      <w:r w:rsidR="002E1C8B">
        <w:rPr>
          <w:rFonts w:ascii="Times New Roman" w:hAnsi="Times New Roman" w:cs="Times New Roman"/>
          <w:b/>
          <w:bCs/>
          <w:sz w:val="25"/>
          <w:szCs w:val="25"/>
        </w:rPr>
        <w:t>I</w:t>
      </w:r>
    </w:p>
    <w:p w14:paraId="22C4048F" w14:textId="77777777" w:rsidR="00327CAD" w:rsidRPr="00327CAD" w:rsidRDefault="00327CAD" w:rsidP="00327CAD">
      <w:pPr>
        <w:pStyle w:val="SemEspaamento"/>
        <w:jc w:val="center"/>
        <w:rPr>
          <w:rFonts w:ascii="Times New Roman" w:hAnsi="Times New Roman" w:cs="Times New Roman"/>
          <w:b/>
          <w:bCs/>
          <w:sz w:val="25"/>
          <w:szCs w:val="25"/>
        </w:rPr>
      </w:pPr>
      <w:r w:rsidRPr="00327CAD">
        <w:rPr>
          <w:rFonts w:ascii="Times New Roman" w:hAnsi="Times New Roman" w:cs="Times New Roman"/>
          <w:b/>
          <w:bCs/>
          <w:sz w:val="25"/>
          <w:szCs w:val="25"/>
        </w:rPr>
        <w:t>DAS ACADEMIAS, CLUBES, ASSOCIAÇÕES, BOX, STUDIOS E SIMILARES</w:t>
      </w:r>
    </w:p>
    <w:p w14:paraId="54EF97BF" w14:textId="77777777" w:rsidR="00327CAD" w:rsidRPr="00327CAD" w:rsidRDefault="00327CAD" w:rsidP="00327CAD">
      <w:pPr>
        <w:pStyle w:val="SemEspaamento"/>
        <w:jc w:val="both"/>
        <w:rPr>
          <w:rFonts w:ascii="Times New Roman" w:hAnsi="Times New Roman" w:cs="Times New Roman"/>
          <w:sz w:val="25"/>
          <w:szCs w:val="25"/>
        </w:rPr>
      </w:pPr>
    </w:p>
    <w:p w14:paraId="539E75EC" w14:textId="49C3E867" w:rsidR="00327CAD" w:rsidRDefault="00327CAD" w:rsidP="00327CAD">
      <w:pPr>
        <w:pStyle w:val="SemEspaamento"/>
        <w:ind w:firstLine="708"/>
        <w:jc w:val="both"/>
        <w:rPr>
          <w:rFonts w:ascii="Times New Roman" w:hAnsi="Times New Roman" w:cs="Times New Roman"/>
          <w:sz w:val="25"/>
          <w:szCs w:val="25"/>
        </w:rPr>
      </w:pPr>
      <w:r w:rsidRPr="00327CAD">
        <w:rPr>
          <w:rFonts w:ascii="Times New Roman" w:hAnsi="Times New Roman" w:cs="Times New Roman"/>
          <w:sz w:val="25"/>
          <w:szCs w:val="25"/>
        </w:rPr>
        <w:t>Art. 1</w:t>
      </w:r>
      <w:r w:rsidR="00BB50F6">
        <w:rPr>
          <w:rFonts w:ascii="Times New Roman" w:hAnsi="Times New Roman" w:cs="Times New Roman"/>
          <w:sz w:val="25"/>
          <w:szCs w:val="25"/>
        </w:rPr>
        <w:t>7</w:t>
      </w:r>
      <w:r w:rsidRPr="00327CAD">
        <w:rPr>
          <w:rFonts w:ascii="Times New Roman" w:hAnsi="Times New Roman" w:cs="Times New Roman"/>
          <w:sz w:val="25"/>
          <w:szCs w:val="25"/>
        </w:rPr>
        <w:t xml:space="preserve">. </w:t>
      </w:r>
      <w:bookmarkStart w:id="5" w:name="_Hlk65942549"/>
      <w:r w:rsidRPr="00327CAD">
        <w:rPr>
          <w:rFonts w:ascii="Times New Roman" w:hAnsi="Times New Roman" w:cs="Times New Roman"/>
          <w:sz w:val="25"/>
          <w:szCs w:val="25"/>
        </w:rPr>
        <w:t xml:space="preserve">As academias, clubes, associações, box, </w:t>
      </w:r>
      <w:proofErr w:type="spellStart"/>
      <w:r w:rsidRPr="00327CAD">
        <w:rPr>
          <w:rFonts w:ascii="Times New Roman" w:hAnsi="Times New Roman" w:cs="Times New Roman"/>
          <w:sz w:val="25"/>
          <w:szCs w:val="25"/>
        </w:rPr>
        <w:t>studios</w:t>
      </w:r>
      <w:proofErr w:type="spellEnd"/>
      <w:r w:rsidRPr="00327CAD">
        <w:rPr>
          <w:rFonts w:ascii="Times New Roman" w:hAnsi="Times New Roman" w:cs="Times New Roman"/>
          <w:sz w:val="25"/>
          <w:szCs w:val="25"/>
        </w:rPr>
        <w:t xml:space="preserve"> e similares</w:t>
      </w:r>
      <w:bookmarkEnd w:id="5"/>
      <w:r w:rsidRPr="00327CAD">
        <w:rPr>
          <w:rFonts w:ascii="Times New Roman" w:hAnsi="Times New Roman" w:cs="Times New Roman"/>
          <w:sz w:val="25"/>
          <w:szCs w:val="25"/>
        </w:rPr>
        <w:t xml:space="preserve"> poderão abrir e funcionar nos horários estabelecidos no Anexo I deste Decreto, desde que atendidas as regras e protocolos previstas no Anexo VII deste Decreto.</w:t>
      </w:r>
    </w:p>
    <w:p w14:paraId="1447FDCF" w14:textId="77777777" w:rsidR="00327CAD" w:rsidRDefault="00327CAD" w:rsidP="00E32F78">
      <w:pPr>
        <w:pStyle w:val="SemEspaamento"/>
        <w:jc w:val="both"/>
        <w:rPr>
          <w:rFonts w:ascii="Times New Roman" w:hAnsi="Times New Roman" w:cs="Times New Roman"/>
          <w:sz w:val="25"/>
          <w:szCs w:val="25"/>
        </w:rPr>
      </w:pPr>
    </w:p>
    <w:p w14:paraId="05371DEE" w14:textId="07914BE6" w:rsidR="00013404" w:rsidRPr="00013404" w:rsidRDefault="00013404" w:rsidP="00013404">
      <w:pPr>
        <w:pStyle w:val="SemEspaamento"/>
        <w:jc w:val="center"/>
        <w:rPr>
          <w:rFonts w:ascii="Times New Roman" w:hAnsi="Times New Roman" w:cs="Times New Roman"/>
          <w:b/>
          <w:bCs/>
          <w:sz w:val="25"/>
          <w:szCs w:val="25"/>
        </w:rPr>
      </w:pPr>
      <w:r w:rsidRPr="00013404">
        <w:rPr>
          <w:rFonts w:ascii="Times New Roman" w:hAnsi="Times New Roman" w:cs="Times New Roman"/>
          <w:b/>
          <w:bCs/>
          <w:sz w:val="25"/>
          <w:szCs w:val="25"/>
        </w:rPr>
        <w:t>SEÇÃO XI</w:t>
      </w:r>
      <w:r w:rsidR="00327CAD">
        <w:rPr>
          <w:rFonts w:ascii="Times New Roman" w:hAnsi="Times New Roman" w:cs="Times New Roman"/>
          <w:b/>
          <w:bCs/>
          <w:sz w:val="25"/>
          <w:szCs w:val="25"/>
        </w:rPr>
        <w:t>I</w:t>
      </w:r>
      <w:r w:rsidR="002E1C8B">
        <w:rPr>
          <w:rFonts w:ascii="Times New Roman" w:hAnsi="Times New Roman" w:cs="Times New Roman"/>
          <w:b/>
          <w:bCs/>
          <w:sz w:val="25"/>
          <w:szCs w:val="25"/>
        </w:rPr>
        <w:t>I</w:t>
      </w:r>
    </w:p>
    <w:p w14:paraId="06E34FB8" w14:textId="3C50DCE5" w:rsidR="00013404" w:rsidRPr="00013404" w:rsidRDefault="00013404" w:rsidP="00013404">
      <w:pPr>
        <w:pStyle w:val="SemEspaamento"/>
        <w:jc w:val="both"/>
        <w:rPr>
          <w:rFonts w:ascii="Times New Roman" w:hAnsi="Times New Roman" w:cs="Times New Roman"/>
          <w:b/>
          <w:bCs/>
          <w:sz w:val="25"/>
          <w:szCs w:val="25"/>
        </w:rPr>
      </w:pPr>
      <w:r w:rsidRPr="00013404">
        <w:rPr>
          <w:rFonts w:ascii="Times New Roman" w:hAnsi="Times New Roman" w:cs="Times New Roman"/>
          <w:b/>
          <w:bCs/>
          <w:sz w:val="25"/>
          <w:szCs w:val="25"/>
        </w:rPr>
        <w:t>DO NÚCLEO OPERACIONAL DE FISCALIZAÇÃO DA COVID-19</w:t>
      </w:r>
    </w:p>
    <w:p w14:paraId="61F62E08" w14:textId="77777777" w:rsidR="00013404" w:rsidRDefault="00013404" w:rsidP="00013404">
      <w:pPr>
        <w:pStyle w:val="SemEspaamento"/>
        <w:jc w:val="both"/>
        <w:rPr>
          <w:rFonts w:ascii="Times New Roman" w:hAnsi="Times New Roman" w:cs="Times New Roman"/>
          <w:sz w:val="25"/>
          <w:szCs w:val="25"/>
        </w:rPr>
      </w:pPr>
    </w:p>
    <w:p w14:paraId="5975FEDD" w14:textId="49EAFE11" w:rsidR="00013404" w:rsidRDefault="00013404" w:rsidP="001D73B3">
      <w:pPr>
        <w:pStyle w:val="SemEspaamento"/>
        <w:ind w:firstLine="708"/>
        <w:jc w:val="both"/>
        <w:rPr>
          <w:rFonts w:ascii="Times New Roman" w:hAnsi="Times New Roman" w:cs="Times New Roman"/>
          <w:sz w:val="25"/>
          <w:szCs w:val="25"/>
        </w:rPr>
      </w:pPr>
      <w:r w:rsidRPr="00013404">
        <w:rPr>
          <w:rFonts w:ascii="Times New Roman" w:hAnsi="Times New Roman" w:cs="Times New Roman"/>
          <w:sz w:val="25"/>
          <w:szCs w:val="25"/>
        </w:rPr>
        <w:t>Art.  1</w:t>
      </w:r>
      <w:r w:rsidR="00BB50F6">
        <w:rPr>
          <w:rFonts w:ascii="Times New Roman" w:hAnsi="Times New Roman" w:cs="Times New Roman"/>
          <w:sz w:val="25"/>
          <w:szCs w:val="25"/>
        </w:rPr>
        <w:t>8</w:t>
      </w:r>
      <w:r w:rsidRPr="00013404">
        <w:rPr>
          <w:rFonts w:ascii="Times New Roman" w:hAnsi="Times New Roman" w:cs="Times New Roman"/>
          <w:sz w:val="25"/>
          <w:szCs w:val="25"/>
        </w:rPr>
        <w:t>.  A fiscalização das medidas tomadas com a publicação deste Decreto caberá ao Núcleo Operacional de Fiscalização da COVID-19, instituído pelo Decreto Municipal nº. 12.135, de 23 de dezembro de 2020, republicado em 29 de dezembro de 2020.</w:t>
      </w:r>
    </w:p>
    <w:p w14:paraId="78EC386F" w14:textId="77777777" w:rsidR="00013404" w:rsidRPr="00013404" w:rsidRDefault="00013404" w:rsidP="00013404">
      <w:pPr>
        <w:pStyle w:val="SemEspaamento"/>
        <w:jc w:val="both"/>
        <w:rPr>
          <w:rFonts w:ascii="Times New Roman" w:hAnsi="Times New Roman" w:cs="Times New Roman"/>
          <w:sz w:val="25"/>
          <w:szCs w:val="25"/>
        </w:rPr>
      </w:pPr>
    </w:p>
    <w:p w14:paraId="1EBF46E5" w14:textId="193DF549" w:rsidR="00013404" w:rsidRDefault="00013404" w:rsidP="001D73B3">
      <w:pPr>
        <w:pStyle w:val="SemEspaamento"/>
        <w:ind w:firstLine="708"/>
        <w:jc w:val="both"/>
        <w:rPr>
          <w:rFonts w:ascii="Times New Roman" w:hAnsi="Times New Roman" w:cs="Times New Roman"/>
          <w:sz w:val="25"/>
          <w:szCs w:val="25"/>
        </w:rPr>
      </w:pPr>
      <w:r w:rsidRPr="00013404">
        <w:rPr>
          <w:rFonts w:ascii="Times New Roman" w:hAnsi="Times New Roman" w:cs="Times New Roman"/>
          <w:sz w:val="25"/>
          <w:szCs w:val="25"/>
        </w:rPr>
        <w:t>§1º. Em caso de descumprimento das medidas previstas neste Decreto, as autoridades poderão impor as penalidades previstas no artigo 10 da Lei Federal nº. 6.437, de 20 de agosto de 1977 – dentre elas o fechamento e a interdição do estabelecimento, além de multa no valor de até R$ 20.000,00 (vinte mil reais).</w:t>
      </w:r>
    </w:p>
    <w:p w14:paraId="78F7A7D7" w14:textId="77777777" w:rsidR="00013404" w:rsidRPr="00013404" w:rsidRDefault="00013404" w:rsidP="00013404">
      <w:pPr>
        <w:pStyle w:val="SemEspaamento"/>
        <w:jc w:val="both"/>
        <w:rPr>
          <w:rFonts w:ascii="Times New Roman" w:hAnsi="Times New Roman" w:cs="Times New Roman"/>
          <w:sz w:val="25"/>
          <w:szCs w:val="25"/>
        </w:rPr>
      </w:pPr>
    </w:p>
    <w:p w14:paraId="2B0F742B" w14:textId="4FEED765" w:rsidR="00013404" w:rsidRDefault="00013404" w:rsidP="001D73B3">
      <w:pPr>
        <w:pStyle w:val="SemEspaamento"/>
        <w:ind w:firstLine="708"/>
        <w:jc w:val="both"/>
        <w:rPr>
          <w:rFonts w:ascii="Times New Roman" w:hAnsi="Times New Roman" w:cs="Times New Roman"/>
          <w:sz w:val="25"/>
          <w:szCs w:val="25"/>
        </w:rPr>
      </w:pPr>
      <w:r w:rsidRPr="00013404">
        <w:rPr>
          <w:rFonts w:ascii="Times New Roman" w:hAnsi="Times New Roman" w:cs="Times New Roman"/>
          <w:sz w:val="25"/>
          <w:szCs w:val="25"/>
        </w:rPr>
        <w:t>§2º. Após a interdição do estabelecimento, a autoridade deverá encaminhar relatório do auto de interdição ao Ministério Público Estadual para apurar a ocorrência de crime contra a saúde pública, nos termos do artigo 268 do Código Penal, com pena de detenção de até um ano. §3º. O retorno das atividades condiciona-se à avaliação favorável de inspeção quanto ao atendimento das medidas sanitárias, devendo o responsável pelo estabelecimento comprometer-se mediante termo escrito a não mais incorrer na infração cometida.</w:t>
      </w:r>
    </w:p>
    <w:p w14:paraId="18CA13F0" w14:textId="2B9D597E" w:rsidR="00013404" w:rsidRDefault="00013404" w:rsidP="00013404">
      <w:pPr>
        <w:pStyle w:val="SemEspaamento"/>
        <w:jc w:val="both"/>
        <w:rPr>
          <w:rFonts w:ascii="Times New Roman" w:hAnsi="Times New Roman" w:cs="Times New Roman"/>
          <w:sz w:val="25"/>
          <w:szCs w:val="25"/>
        </w:rPr>
      </w:pPr>
    </w:p>
    <w:p w14:paraId="4E7EF03E" w14:textId="1FCDA76F" w:rsidR="002E1C8B" w:rsidRDefault="002E1C8B" w:rsidP="002E1C8B">
      <w:pPr>
        <w:pStyle w:val="SemEspaamento"/>
        <w:ind w:firstLine="708"/>
        <w:jc w:val="both"/>
        <w:rPr>
          <w:rFonts w:ascii="Times New Roman" w:hAnsi="Times New Roman" w:cs="Times New Roman"/>
          <w:sz w:val="25"/>
          <w:szCs w:val="25"/>
        </w:rPr>
      </w:pPr>
      <w:r w:rsidRPr="002E1C8B">
        <w:rPr>
          <w:rFonts w:ascii="Times New Roman" w:hAnsi="Times New Roman" w:cs="Times New Roman"/>
          <w:sz w:val="25"/>
          <w:szCs w:val="25"/>
        </w:rPr>
        <w:t>§3º. O retorno das atividades condiciona-se à avaliação favorável de inspeção quanto</w:t>
      </w:r>
      <w:r>
        <w:rPr>
          <w:rFonts w:ascii="Times New Roman" w:hAnsi="Times New Roman" w:cs="Times New Roman"/>
          <w:sz w:val="25"/>
          <w:szCs w:val="25"/>
        </w:rPr>
        <w:t xml:space="preserve"> </w:t>
      </w:r>
      <w:r w:rsidRPr="002E1C8B">
        <w:rPr>
          <w:rFonts w:ascii="Times New Roman" w:hAnsi="Times New Roman" w:cs="Times New Roman"/>
          <w:sz w:val="25"/>
          <w:szCs w:val="25"/>
        </w:rPr>
        <w:t>ao atendimento das medidas sanitárias, devendo o responsável pelo estabelecimento</w:t>
      </w:r>
      <w:r>
        <w:rPr>
          <w:rFonts w:ascii="Times New Roman" w:hAnsi="Times New Roman" w:cs="Times New Roman"/>
          <w:sz w:val="25"/>
          <w:szCs w:val="25"/>
        </w:rPr>
        <w:t xml:space="preserve"> </w:t>
      </w:r>
      <w:r w:rsidRPr="002E1C8B">
        <w:rPr>
          <w:rFonts w:ascii="Times New Roman" w:hAnsi="Times New Roman" w:cs="Times New Roman"/>
          <w:sz w:val="25"/>
          <w:szCs w:val="25"/>
        </w:rPr>
        <w:t>comprometer-se mediante termo escrito a não mais incorrer na infração cometida.</w:t>
      </w:r>
    </w:p>
    <w:p w14:paraId="262CD061" w14:textId="77777777" w:rsidR="002E1C8B" w:rsidRPr="00013404" w:rsidRDefault="002E1C8B" w:rsidP="00013404">
      <w:pPr>
        <w:pStyle w:val="SemEspaamento"/>
        <w:jc w:val="both"/>
        <w:rPr>
          <w:rFonts w:ascii="Times New Roman" w:hAnsi="Times New Roman" w:cs="Times New Roman"/>
          <w:sz w:val="25"/>
          <w:szCs w:val="25"/>
        </w:rPr>
      </w:pPr>
    </w:p>
    <w:p w14:paraId="0AE85936" w14:textId="1B6B944A" w:rsidR="00013404" w:rsidRDefault="00013404" w:rsidP="001D73B3">
      <w:pPr>
        <w:pStyle w:val="SemEspaamento"/>
        <w:ind w:firstLine="708"/>
        <w:jc w:val="both"/>
        <w:rPr>
          <w:rFonts w:ascii="Times New Roman" w:hAnsi="Times New Roman" w:cs="Times New Roman"/>
          <w:sz w:val="25"/>
          <w:szCs w:val="25"/>
        </w:rPr>
      </w:pPr>
      <w:r w:rsidRPr="00013404">
        <w:rPr>
          <w:rFonts w:ascii="Times New Roman" w:hAnsi="Times New Roman" w:cs="Times New Roman"/>
          <w:sz w:val="25"/>
          <w:szCs w:val="25"/>
        </w:rPr>
        <w:t>§4º. Em caso de reincidência, será cassado o alvará de funcionamento do estabelecimento, sem prejuízo da aplicação de nova multa.</w:t>
      </w:r>
    </w:p>
    <w:p w14:paraId="092493E8" w14:textId="77777777" w:rsidR="00013404" w:rsidRPr="00013404" w:rsidRDefault="00013404" w:rsidP="00013404">
      <w:pPr>
        <w:pStyle w:val="SemEspaamento"/>
        <w:jc w:val="both"/>
        <w:rPr>
          <w:rFonts w:ascii="Times New Roman" w:hAnsi="Times New Roman" w:cs="Times New Roman"/>
          <w:sz w:val="25"/>
          <w:szCs w:val="25"/>
        </w:rPr>
      </w:pPr>
    </w:p>
    <w:p w14:paraId="0EB319F4" w14:textId="5B4AE786" w:rsidR="00013404" w:rsidRDefault="00013404" w:rsidP="001D73B3">
      <w:pPr>
        <w:pStyle w:val="SemEspaamento"/>
        <w:ind w:firstLine="708"/>
        <w:jc w:val="both"/>
        <w:rPr>
          <w:rFonts w:ascii="Times New Roman" w:hAnsi="Times New Roman" w:cs="Times New Roman"/>
          <w:sz w:val="25"/>
          <w:szCs w:val="25"/>
        </w:rPr>
      </w:pPr>
      <w:r w:rsidRPr="00013404">
        <w:rPr>
          <w:rFonts w:ascii="Times New Roman" w:hAnsi="Times New Roman" w:cs="Times New Roman"/>
          <w:sz w:val="25"/>
          <w:szCs w:val="25"/>
        </w:rPr>
        <w:t>§5º. Ao interessado é permitida a apresentação de defesa contra o auto de infração diretamente no órgão ao qual pertence o agente de fiscalização.</w:t>
      </w:r>
    </w:p>
    <w:p w14:paraId="63A0DB04" w14:textId="77777777" w:rsidR="00013404" w:rsidRPr="00013404" w:rsidRDefault="00013404" w:rsidP="00013404">
      <w:pPr>
        <w:pStyle w:val="SemEspaamento"/>
        <w:jc w:val="both"/>
        <w:rPr>
          <w:rFonts w:ascii="Times New Roman" w:hAnsi="Times New Roman" w:cs="Times New Roman"/>
          <w:sz w:val="25"/>
          <w:szCs w:val="25"/>
        </w:rPr>
      </w:pPr>
    </w:p>
    <w:p w14:paraId="07F75500" w14:textId="33E9C250" w:rsidR="00013404" w:rsidRDefault="00013404" w:rsidP="00327CAD">
      <w:pPr>
        <w:pStyle w:val="SemEspaamento"/>
        <w:ind w:firstLine="708"/>
        <w:jc w:val="both"/>
        <w:rPr>
          <w:rFonts w:ascii="Times New Roman" w:hAnsi="Times New Roman" w:cs="Times New Roman"/>
          <w:sz w:val="25"/>
          <w:szCs w:val="25"/>
        </w:rPr>
      </w:pPr>
      <w:r w:rsidRPr="00013404">
        <w:rPr>
          <w:rFonts w:ascii="Times New Roman" w:hAnsi="Times New Roman" w:cs="Times New Roman"/>
          <w:sz w:val="25"/>
          <w:szCs w:val="25"/>
        </w:rPr>
        <w:t>Art. 1</w:t>
      </w:r>
      <w:r w:rsidR="00BB50F6">
        <w:rPr>
          <w:rFonts w:ascii="Times New Roman" w:hAnsi="Times New Roman" w:cs="Times New Roman"/>
          <w:sz w:val="25"/>
          <w:szCs w:val="25"/>
        </w:rPr>
        <w:t>9</w:t>
      </w:r>
      <w:r w:rsidRPr="00013404">
        <w:rPr>
          <w:rFonts w:ascii="Times New Roman" w:hAnsi="Times New Roman" w:cs="Times New Roman"/>
          <w:sz w:val="25"/>
          <w:szCs w:val="25"/>
        </w:rPr>
        <w:t>. As regras definidas neste Decreto poderão ser revistas a qualquer tempo, de acordo com as taxas e índices de transmissibilidade da COVID-19 no Município do Natal.</w:t>
      </w:r>
    </w:p>
    <w:p w14:paraId="29D04058" w14:textId="35413C2C" w:rsidR="00D53393" w:rsidRDefault="00D53393" w:rsidP="00327CAD">
      <w:pPr>
        <w:pStyle w:val="SemEspaamento"/>
        <w:ind w:firstLine="708"/>
        <w:jc w:val="both"/>
        <w:rPr>
          <w:rFonts w:ascii="Times New Roman" w:hAnsi="Times New Roman" w:cs="Times New Roman"/>
          <w:sz w:val="25"/>
          <w:szCs w:val="25"/>
        </w:rPr>
      </w:pPr>
    </w:p>
    <w:p w14:paraId="5D1C13E3" w14:textId="5EE709A1" w:rsidR="00455AFE" w:rsidRDefault="00D53393" w:rsidP="00327CAD">
      <w:pPr>
        <w:pStyle w:val="SemEspaamento"/>
        <w:ind w:firstLine="708"/>
        <w:jc w:val="both"/>
        <w:rPr>
          <w:rFonts w:ascii="Times New Roman" w:hAnsi="Times New Roman" w:cs="Times New Roman"/>
          <w:sz w:val="25"/>
          <w:szCs w:val="25"/>
        </w:rPr>
      </w:pPr>
      <w:r>
        <w:rPr>
          <w:rFonts w:ascii="Times New Roman" w:hAnsi="Times New Roman" w:cs="Times New Roman"/>
          <w:sz w:val="25"/>
          <w:szCs w:val="25"/>
        </w:rPr>
        <w:lastRenderedPageBreak/>
        <w:t>Art. 20. Fica recomendad</w:t>
      </w:r>
      <w:r w:rsidR="00455AFE">
        <w:rPr>
          <w:rFonts w:ascii="Times New Roman" w:hAnsi="Times New Roman" w:cs="Times New Roman"/>
          <w:sz w:val="25"/>
          <w:szCs w:val="25"/>
        </w:rPr>
        <w:t>o</w:t>
      </w:r>
      <w:r>
        <w:rPr>
          <w:rFonts w:ascii="Times New Roman" w:hAnsi="Times New Roman" w:cs="Times New Roman"/>
          <w:sz w:val="25"/>
          <w:szCs w:val="25"/>
        </w:rPr>
        <w:t xml:space="preserve"> ao Governo do Estado do Rio Grande do Norte a </w:t>
      </w:r>
      <w:r w:rsidR="00455AFE">
        <w:rPr>
          <w:rFonts w:ascii="Times New Roman" w:hAnsi="Times New Roman" w:cs="Times New Roman"/>
          <w:sz w:val="25"/>
          <w:szCs w:val="25"/>
        </w:rPr>
        <w:t>instalação imediata do Hospital Estadual de Campanha, para suprir a demanda de pacientes graves oriundos de todos os Municípios do Estado, descongestionando as demais unidades de saúde.</w:t>
      </w:r>
    </w:p>
    <w:p w14:paraId="5071CD1D" w14:textId="77777777" w:rsidR="00013404" w:rsidRPr="00013404" w:rsidRDefault="00013404" w:rsidP="00013404">
      <w:pPr>
        <w:pStyle w:val="SemEspaamento"/>
        <w:jc w:val="both"/>
        <w:rPr>
          <w:rFonts w:ascii="Times New Roman" w:hAnsi="Times New Roman" w:cs="Times New Roman"/>
          <w:sz w:val="25"/>
          <w:szCs w:val="25"/>
        </w:rPr>
      </w:pPr>
    </w:p>
    <w:p w14:paraId="1F1C9E22" w14:textId="47B4CD45" w:rsidR="00E32F78" w:rsidRPr="00E32F78" w:rsidRDefault="00013404" w:rsidP="00327CAD">
      <w:pPr>
        <w:pStyle w:val="SemEspaamento"/>
        <w:ind w:firstLine="708"/>
        <w:jc w:val="both"/>
        <w:rPr>
          <w:rFonts w:ascii="Times New Roman" w:hAnsi="Times New Roman" w:cs="Times New Roman"/>
          <w:sz w:val="25"/>
          <w:szCs w:val="25"/>
        </w:rPr>
      </w:pPr>
      <w:r w:rsidRPr="00013404">
        <w:rPr>
          <w:rFonts w:ascii="Times New Roman" w:hAnsi="Times New Roman" w:cs="Times New Roman"/>
          <w:sz w:val="25"/>
          <w:szCs w:val="25"/>
        </w:rPr>
        <w:t xml:space="preserve">Art. </w:t>
      </w:r>
      <w:r w:rsidR="00455AFE">
        <w:rPr>
          <w:rFonts w:ascii="Times New Roman" w:hAnsi="Times New Roman" w:cs="Times New Roman"/>
          <w:sz w:val="25"/>
          <w:szCs w:val="25"/>
        </w:rPr>
        <w:t>21</w:t>
      </w:r>
      <w:r w:rsidRPr="00013404">
        <w:rPr>
          <w:rFonts w:ascii="Times New Roman" w:hAnsi="Times New Roman" w:cs="Times New Roman"/>
          <w:sz w:val="25"/>
          <w:szCs w:val="25"/>
        </w:rPr>
        <w:t>. Este Decreto entra em vigor na data de sua publicação, revogadas as disposições em contrário.</w:t>
      </w:r>
    </w:p>
    <w:p w14:paraId="09C5CB6F" w14:textId="38D6A741" w:rsidR="00E32F78" w:rsidRDefault="00E32F78" w:rsidP="00E32F78">
      <w:pPr>
        <w:pStyle w:val="SemEspaamento"/>
        <w:jc w:val="both"/>
        <w:rPr>
          <w:rFonts w:ascii="Times New Roman" w:hAnsi="Times New Roman" w:cs="Times New Roman"/>
          <w:sz w:val="25"/>
          <w:szCs w:val="25"/>
        </w:rPr>
      </w:pPr>
    </w:p>
    <w:p w14:paraId="663A0219" w14:textId="77777777" w:rsidR="00BB50F6" w:rsidRDefault="00BB50F6" w:rsidP="00E32F78">
      <w:pPr>
        <w:pStyle w:val="SemEspaamento"/>
        <w:jc w:val="both"/>
        <w:rPr>
          <w:rFonts w:ascii="Times New Roman" w:hAnsi="Times New Roman" w:cs="Times New Roman"/>
          <w:sz w:val="25"/>
          <w:szCs w:val="25"/>
        </w:rPr>
      </w:pPr>
    </w:p>
    <w:p w14:paraId="32FC5953" w14:textId="77777777" w:rsidR="00013404" w:rsidRPr="00E32F78" w:rsidRDefault="00013404" w:rsidP="00E32F78">
      <w:pPr>
        <w:pStyle w:val="SemEspaamento"/>
        <w:jc w:val="both"/>
        <w:rPr>
          <w:rFonts w:ascii="Times New Roman" w:hAnsi="Times New Roman" w:cs="Times New Roman"/>
          <w:sz w:val="25"/>
          <w:szCs w:val="25"/>
        </w:rPr>
      </w:pPr>
    </w:p>
    <w:p w14:paraId="041A1EC5" w14:textId="77777777" w:rsidR="00E32F78" w:rsidRPr="00E32F78" w:rsidRDefault="00E32F78" w:rsidP="001D73B3">
      <w:pPr>
        <w:pStyle w:val="SemEspaamento"/>
        <w:jc w:val="center"/>
        <w:rPr>
          <w:rFonts w:ascii="Times New Roman" w:hAnsi="Times New Roman" w:cs="Times New Roman"/>
          <w:sz w:val="25"/>
          <w:szCs w:val="25"/>
        </w:rPr>
      </w:pPr>
      <w:r w:rsidRPr="00E32F78">
        <w:rPr>
          <w:rFonts w:ascii="Times New Roman" w:hAnsi="Times New Roman" w:cs="Times New Roman"/>
          <w:sz w:val="25"/>
          <w:szCs w:val="25"/>
        </w:rPr>
        <w:t>ÁLVARO COSTA DIAS</w:t>
      </w:r>
    </w:p>
    <w:p w14:paraId="1FA3C274" w14:textId="11E6EE83" w:rsidR="00327CAD" w:rsidRDefault="00E32F78" w:rsidP="001E6524">
      <w:pPr>
        <w:pStyle w:val="SemEspaamento"/>
        <w:jc w:val="center"/>
        <w:rPr>
          <w:rFonts w:ascii="Times New Roman" w:hAnsi="Times New Roman" w:cs="Times New Roman"/>
          <w:sz w:val="25"/>
          <w:szCs w:val="25"/>
        </w:rPr>
      </w:pPr>
      <w:r w:rsidRPr="00E32F78">
        <w:rPr>
          <w:rFonts w:ascii="Times New Roman" w:hAnsi="Times New Roman" w:cs="Times New Roman"/>
          <w:sz w:val="25"/>
          <w:szCs w:val="25"/>
        </w:rPr>
        <w:t>Prefeito</w:t>
      </w:r>
      <w:r w:rsidR="00450893">
        <w:rPr>
          <w:rFonts w:ascii="Times New Roman" w:hAnsi="Times New Roman" w:cs="Times New Roman"/>
          <w:sz w:val="25"/>
          <w:szCs w:val="25"/>
        </w:rPr>
        <w:t xml:space="preserve"> de Natal</w:t>
      </w:r>
    </w:p>
    <w:p w14:paraId="75E58F3D" w14:textId="6358D015" w:rsidR="002E1C8B" w:rsidRDefault="002E1C8B" w:rsidP="001E6524">
      <w:pPr>
        <w:pStyle w:val="SemEspaamento"/>
        <w:jc w:val="center"/>
        <w:rPr>
          <w:rFonts w:ascii="Times New Roman" w:hAnsi="Times New Roman" w:cs="Times New Roman"/>
          <w:sz w:val="25"/>
          <w:szCs w:val="25"/>
        </w:rPr>
      </w:pPr>
    </w:p>
    <w:p w14:paraId="6133B42E" w14:textId="77777777" w:rsidR="00450893" w:rsidRDefault="00450893" w:rsidP="001E6524">
      <w:pPr>
        <w:pStyle w:val="SemEspaamento"/>
        <w:jc w:val="center"/>
        <w:rPr>
          <w:rFonts w:ascii="Times New Roman" w:hAnsi="Times New Roman" w:cs="Times New Roman"/>
          <w:sz w:val="25"/>
          <w:szCs w:val="25"/>
        </w:rPr>
      </w:pPr>
    </w:p>
    <w:p w14:paraId="75F8376E" w14:textId="4E736482" w:rsidR="002E1C8B" w:rsidRDefault="002E1C8B" w:rsidP="001E6524">
      <w:pPr>
        <w:pStyle w:val="SemEspaamento"/>
        <w:jc w:val="center"/>
        <w:rPr>
          <w:rFonts w:ascii="Times New Roman" w:hAnsi="Times New Roman" w:cs="Times New Roman"/>
          <w:sz w:val="25"/>
          <w:szCs w:val="25"/>
        </w:rPr>
      </w:pPr>
    </w:p>
    <w:p w14:paraId="3BE3AF36" w14:textId="511F3ECB" w:rsidR="002E1C8B" w:rsidRDefault="002E1C8B"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ANTEOMAR PEREIRA DA SILVA</w:t>
      </w:r>
    </w:p>
    <w:p w14:paraId="36B8CEA8" w14:textId="0D6D9D47" w:rsidR="002E1C8B" w:rsidRDefault="002E1C8B"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Presidente da FEMURN</w:t>
      </w:r>
    </w:p>
    <w:p w14:paraId="41375B19" w14:textId="03AEB1AA" w:rsidR="002E1C8B" w:rsidRDefault="002E1C8B" w:rsidP="001E6524">
      <w:pPr>
        <w:pStyle w:val="SemEspaamento"/>
        <w:jc w:val="center"/>
        <w:rPr>
          <w:rFonts w:ascii="Times New Roman" w:hAnsi="Times New Roman" w:cs="Times New Roman"/>
          <w:sz w:val="25"/>
          <w:szCs w:val="25"/>
        </w:rPr>
      </w:pPr>
    </w:p>
    <w:p w14:paraId="5FE28998" w14:textId="1215E0D6" w:rsidR="002E1C8B" w:rsidRDefault="002E1C8B" w:rsidP="001E6524">
      <w:pPr>
        <w:pStyle w:val="SemEspaamento"/>
        <w:jc w:val="center"/>
        <w:rPr>
          <w:rFonts w:ascii="Times New Roman" w:hAnsi="Times New Roman" w:cs="Times New Roman"/>
          <w:sz w:val="25"/>
          <w:szCs w:val="25"/>
        </w:rPr>
      </w:pPr>
    </w:p>
    <w:p w14:paraId="6C5F2CC9" w14:textId="77777777" w:rsidR="00450893" w:rsidRDefault="00450893" w:rsidP="001E6524">
      <w:pPr>
        <w:pStyle w:val="SemEspaamento"/>
        <w:jc w:val="center"/>
        <w:rPr>
          <w:rFonts w:ascii="Times New Roman" w:hAnsi="Times New Roman" w:cs="Times New Roman"/>
          <w:sz w:val="25"/>
          <w:szCs w:val="25"/>
        </w:rPr>
      </w:pPr>
    </w:p>
    <w:p w14:paraId="000B9D93" w14:textId="3C520673" w:rsidR="002E1C8B" w:rsidRDefault="002E1C8B"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FERNANDO ANTÔNIO BEZERRA</w:t>
      </w:r>
    </w:p>
    <w:p w14:paraId="31CE2EDD" w14:textId="41ABAC93" w:rsidR="002E1C8B" w:rsidRDefault="002E1C8B"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Presidente da AMSO</w:t>
      </w:r>
    </w:p>
    <w:p w14:paraId="72085539" w14:textId="1A45F9F5" w:rsidR="002E1C8B" w:rsidRDefault="002E1C8B" w:rsidP="001E6524">
      <w:pPr>
        <w:pStyle w:val="SemEspaamento"/>
        <w:jc w:val="center"/>
        <w:rPr>
          <w:rFonts w:ascii="Times New Roman" w:hAnsi="Times New Roman" w:cs="Times New Roman"/>
          <w:sz w:val="25"/>
          <w:szCs w:val="25"/>
        </w:rPr>
      </w:pPr>
    </w:p>
    <w:p w14:paraId="0992E4E1" w14:textId="63633A0B" w:rsidR="00450893" w:rsidRDefault="00450893" w:rsidP="001E6524">
      <w:pPr>
        <w:pStyle w:val="SemEspaamento"/>
        <w:jc w:val="center"/>
        <w:rPr>
          <w:rFonts w:ascii="Times New Roman" w:hAnsi="Times New Roman" w:cs="Times New Roman"/>
          <w:sz w:val="25"/>
          <w:szCs w:val="25"/>
        </w:rPr>
      </w:pPr>
    </w:p>
    <w:p w14:paraId="70B69B93" w14:textId="77777777" w:rsidR="00450893" w:rsidRDefault="00450893" w:rsidP="001E6524">
      <w:pPr>
        <w:pStyle w:val="SemEspaamento"/>
        <w:jc w:val="center"/>
        <w:rPr>
          <w:rFonts w:ascii="Times New Roman" w:hAnsi="Times New Roman" w:cs="Times New Roman"/>
          <w:sz w:val="25"/>
          <w:szCs w:val="25"/>
        </w:rPr>
      </w:pPr>
    </w:p>
    <w:p w14:paraId="3B104654" w14:textId="0E529B20" w:rsidR="002E1C8B" w:rsidRDefault="00450893"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FERNANDO LUIZ TEIXEIRA DE CARVALHO</w:t>
      </w:r>
    </w:p>
    <w:p w14:paraId="51C7CA99" w14:textId="3CD502C3" w:rsidR="00450893" w:rsidRDefault="00450893"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Presidente da AMLAP</w:t>
      </w:r>
    </w:p>
    <w:p w14:paraId="51B3D1A0" w14:textId="7A7DD3FE" w:rsidR="00450893" w:rsidRDefault="00450893" w:rsidP="001E6524">
      <w:pPr>
        <w:pStyle w:val="SemEspaamento"/>
        <w:jc w:val="center"/>
        <w:rPr>
          <w:rFonts w:ascii="Times New Roman" w:hAnsi="Times New Roman" w:cs="Times New Roman"/>
          <w:sz w:val="25"/>
          <w:szCs w:val="25"/>
        </w:rPr>
      </w:pPr>
    </w:p>
    <w:p w14:paraId="483AB48E" w14:textId="287B3F9A" w:rsidR="00450893" w:rsidRDefault="00450893" w:rsidP="001E6524">
      <w:pPr>
        <w:pStyle w:val="SemEspaamento"/>
        <w:jc w:val="center"/>
        <w:rPr>
          <w:rFonts w:ascii="Times New Roman" w:hAnsi="Times New Roman" w:cs="Times New Roman"/>
          <w:sz w:val="25"/>
          <w:szCs w:val="25"/>
        </w:rPr>
      </w:pPr>
    </w:p>
    <w:p w14:paraId="1B43D1B0" w14:textId="77777777" w:rsidR="00450893" w:rsidRDefault="00450893" w:rsidP="001E6524">
      <w:pPr>
        <w:pStyle w:val="SemEspaamento"/>
        <w:jc w:val="center"/>
        <w:rPr>
          <w:rFonts w:ascii="Times New Roman" w:hAnsi="Times New Roman" w:cs="Times New Roman"/>
          <w:sz w:val="25"/>
          <w:szCs w:val="25"/>
        </w:rPr>
      </w:pPr>
    </w:p>
    <w:p w14:paraId="5EAF8BED" w14:textId="03054699" w:rsidR="00450893" w:rsidRDefault="00450893"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IVANILDO ARAÚJO DE ALBUQUERQUE FILHO</w:t>
      </w:r>
    </w:p>
    <w:p w14:paraId="7C720816" w14:textId="6A4D484C" w:rsidR="00450893" w:rsidRDefault="00450893"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Presidente da AMS</w:t>
      </w:r>
    </w:p>
    <w:p w14:paraId="2D7BD661" w14:textId="0693BAF4" w:rsidR="00450893" w:rsidRDefault="00450893" w:rsidP="001E6524">
      <w:pPr>
        <w:pStyle w:val="SemEspaamento"/>
        <w:jc w:val="center"/>
        <w:rPr>
          <w:rFonts w:ascii="Times New Roman" w:hAnsi="Times New Roman" w:cs="Times New Roman"/>
          <w:sz w:val="25"/>
          <w:szCs w:val="25"/>
        </w:rPr>
      </w:pPr>
    </w:p>
    <w:p w14:paraId="6C77E3AD" w14:textId="4E665729" w:rsidR="00450893" w:rsidRDefault="00450893" w:rsidP="001E6524">
      <w:pPr>
        <w:pStyle w:val="SemEspaamento"/>
        <w:jc w:val="center"/>
        <w:rPr>
          <w:rFonts w:ascii="Times New Roman" w:hAnsi="Times New Roman" w:cs="Times New Roman"/>
          <w:sz w:val="25"/>
          <w:szCs w:val="25"/>
        </w:rPr>
      </w:pPr>
    </w:p>
    <w:p w14:paraId="472AAEB7" w14:textId="77777777" w:rsidR="00450893" w:rsidRDefault="00450893" w:rsidP="001E6524">
      <w:pPr>
        <w:pStyle w:val="SemEspaamento"/>
        <w:jc w:val="center"/>
        <w:rPr>
          <w:rFonts w:ascii="Times New Roman" w:hAnsi="Times New Roman" w:cs="Times New Roman"/>
          <w:sz w:val="25"/>
          <w:szCs w:val="25"/>
        </w:rPr>
      </w:pPr>
    </w:p>
    <w:p w14:paraId="1B876CD8" w14:textId="31DB6A8B" w:rsidR="00450893" w:rsidRDefault="00450893"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RIVELINO CÂMARA</w:t>
      </w:r>
    </w:p>
    <w:p w14:paraId="499335A8" w14:textId="1B898A84" w:rsidR="00450893" w:rsidRDefault="00450893"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Presidente da AMOP</w:t>
      </w:r>
    </w:p>
    <w:p w14:paraId="31067043" w14:textId="348ECEB7" w:rsidR="00BB50F6" w:rsidRDefault="00BB50F6" w:rsidP="001E6524">
      <w:pPr>
        <w:pStyle w:val="SemEspaamento"/>
        <w:jc w:val="center"/>
        <w:rPr>
          <w:rFonts w:ascii="Times New Roman" w:hAnsi="Times New Roman" w:cs="Times New Roman"/>
          <w:sz w:val="25"/>
          <w:szCs w:val="25"/>
        </w:rPr>
      </w:pPr>
    </w:p>
    <w:p w14:paraId="659D210A" w14:textId="58095F50" w:rsidR="00BB50F6" w:rsidRDefault="00BB50F6" w:rsidP="001E6524">
      <w:pPr>
        <w:pStyle w:val="SemEspaamento"/>
        <w:jc w:val="center"/>
        <w:rPr>
          <w:rFonts w:ascii="Times New Roman" w:hAnsi="Times New Roman" w:cs="Times New Roman"/>
          <w:sz w:val="25"/>
          <w:szCs w:val="25"/>
        </w:rPr>
      </w:pPr>
    </w:p>
    <w:p w14:paraId="7A9A625D" w14:textId="0FBC95FB" w:rsidR="00BB50F6" w:rsidRDefault="00BB50F6" w:rsidP="001E6524">
      <w:pPr>
        <w:pStyle w:val="SemEspaamento"/>
        <w:jc w:val="center"/>
        <w:rPr>
          <w:rFonts w:ascii="Times New Roman" w:hAnsi="Times New Roman" w:cs="Times New Roman"/>
          <w:sz w:val="25"/>
          <w:szCs w:val="25"/>
        </w:rPr>
      </w:pPr>
    </w:p>
    <w:p w14:paraId="50D26BF7" w14:textId="3384BBE5" w:rsidR="00BB50F6" w:rsidRDefault="00BB50F6" w:rsidP="001E6524">
      <w:pPr>
        <w:pStyle w:val="SemEspaamento"/>
        <w:jc w:val="center"/>
        <w:rPr>
          <w:rFonts w:ascii="Times New Roman" w:hAnsi="Times New Roman" w:cs="Times New Roman"/>
          <w:sz w:val="25"/>
          <w:szCs w:val="25"/>
        </w:rPr>
      </w:pPr>
    </w:p>
    <w:p w14:paraId="06291FE1" w14:textId="77777777" w:rsidR="00BB50F6" w:rsidRDefault="00BB50F6" w:rsidP="001E6524">
      <w:pPr>
        <w:pStyle w:val="SemEspaamento"/>
        <w:jc w:val="center"/>
        <w:rPr>
          <w:rFonts w:ascii="Times New Roman" w:hAnsi="Times New Roman" w:cs="Times New Roman"/>
          <w:sz w:val="25"/>
          <w:szCs w:val="25"/>
        </w:rPr>
      </w:pPr>
    </w:p>
    <w:p w14:paraId="245CB885" w14:textId="27BE9AA0" w:rsidR="00BB50F6" w:rsidRDefault="00BB50F6"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ANEXO I</w:t>
      </w:r>
    </w:p>
    <w:p w14:paraId="315BC98F" w14:textId="77777777" w:rsidR="00BB50F6" w:rsidRDefault="00BB50F6" w:rsidP="00BB50F6">
      <w:pPr>
        <w:pStyle w:val="SemEspaamento"/>
        <w:rPr>
          <w:rFonts w:ascii="Times New Roman" w:hAnsi="Times New Roman" w:cs="Times New Roman"/>
          <w:sz w:val="25"/>
          <w:szCs w:val="25"/>
        </w:rPr>
      </w:pPr>
    </w:p>
    <w:tbl>
      <w:tblPr>
        <w:tblStyle w:val="Tabelacomgrade"/>
        <w:tblW w:w="0" w:type="auto"/>
        <w:tblLook w:val="04A0" w:firstRow="1" w:lastRow="0" w:firstColumn="1" w:lastColumn="0" w:noHBand="0" w:noVBand="1"/>
      </w:tblPr>
      <w:tblGrid>
        <w:gridCol w:w="4247"/>
        <w:gridCol w:w="4247"/>
      </w:tblGrid>
      <w:tr w:rsidR="00BB50F6" w14:paraId="0CFBA31F" w14:textId="77777777" w:rsidTr="00BB50F6">
        <w:tc>
          <w:tcPr>
            <w:tcW w:w="4247" w:type="dxa"/>
          </w:tcPr>
          <w:p w14:paraId="3E5A7C0E" w14:textId="0C28DB0E" w:rsidR="00BB50F6" w:rsidRDefault="00BB50F6" w:rsidP="00BB50F6">
            <w:pPr>
              <w:rPr>
                <w:rFonts w:ascii="Times New Roman" w:hAnsi="Times New Roman" w:cs="Times New Roman"/>
                <w:sz w:val="25"/>
                <w:szCs w:val="25"/>
              </w:rPr>
            </w:pPr>
            <w:r>
              <w:rPr>
                <w:rFonts w:ascii="Times New Roman" w:hAnsi="Times New Roman" w:cs="Times New Roman"/>
                <w:sz w:val="25"/>
                <w:szCs w:val="25"/>
              </w:rPr>
              <w:t>C</w:t>
            </w:r>
            <w:r w:rsidRPr="00E32F78">
              <w:rPr>
                <w:rFonts w:ascii="Times New Roman" w:hAnsi="Times New Roman" w:cs="Times New Roman"/>
                <w:sz w:val="25"/>
                <w:szCs w:val="25"/>
              </w:rPr>
              <w:t>omércio “de porta para a rua”, galerias comerciais</w:t>
            </w:r>
            <w:r>
              <w:rPr>
                <w:rFonts w:ascii="Times New Roman" w:hAnsi="Times New Roman" w:cs="Times New Roman"/>
                <w:sz w:val="25"/>
                <w:szCs w:val="25"/>
              </w:rPr>
              <w:t xml:space="preserve"> e</w:t>
            </w:r>
            <w:r w:rsidRPr="00E32F78">
              <w:rPr>
                <w:rFonts w:ascii="Times New Roman" w:hAnsi="Times New Roman" w:cs="Times New Roman"/>
                <w:sz w:val="25"/>
                <w:szCs w:val="25"/>
              </w:rPr>
              <w:t xml:space="preserve"> centros comerciais</w:t>
            </w:r>
          </w:p>
          <w:p w14:paraId="28A97928" w14:textId="77777777" w:rsidR="00BB50F6" w:rsidRDefault="00BB50F6" w:rsidP="001E6524">
            <w:pPr>
              <w:pStyle w:val="SemEspaamento"/>
              <w:jc w:val="center"/>
              <w:rPr>
                <w:rFonts w:ascii="Times New Roman" w:hAnsi="Times New Roman" w:cs="Times New Roman"/>
                <w:sz w:val="25"/>
                <w:szCs w:val="25"/>
              </w:rPr>
            </w:pPr>
          </w:p>
        </w:tc>
        <w:tc>
          <w:tcPr>
            <w:tcW w:w="4247" w:type="dxa"/>
          </w:tcPr>
          <w:p w14:paraId="0899BD31" w14:textId="2A7EDCCC" w:rsidR="00BB50F6" w:rsidRDefault="00BB50F6"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08h00 as 18h00, de segunda-feira a sábado</w:t>
            </w:r>
          </w:p>
        </w:tc>
      </w:tr>
      <w:tr w:rsidR="002E1C8B" w14:paraId="64D326B1" w14:textId="77777777" w:rsidTr="00BB50F6">
        <w:tc>
          <w:tcPr>
            <w:tcW w:w="4247" w:type="dxa"/>
          </w:tcPr>
          <w:p w14:paraId="3979273E" w14:textId="49458009" w:rsidR="002E1C8B" w:rsidRDefault="002E1C8B" w:rsidP="00BB50F6">
            <w:pPr>
              <w:rPr>
                <w:rFonts w:ascii="Times New Roman" w:hAnsi="Times New Roman" w:cs="Times New Roman"/>
                <w:sz w:val="25"/>
                <w:szCs w:val="25"/>
              </w:rPr>
            </w:pPr>
            <w:r>
              <w:rPr>
                <w:rFonts w:ascii="Times New Roman" w:hAnsi="Times New Roman" w:cs="Times New Roman"/>
                <w:sz w:val="25"/>
                <w:szCs w:val="25"/>
              </w:rPr>
              <w:lastRenderedPageBreak/>
              <w:t>Lojas de conveniência</w:t>
            </w:r>
          </w:p>
        </w:tc>
        <w:tc>
          <w:tcPr>
            <w:tcW w:w="4247" w:type="dxa"/>
          </w:tcPr>
          <w:p w14:paraId="77E344CB" w14:textId="68616206" w:rsidR="002E1C8B" w:rsidRDefault="002E1C8B"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06h00 às 2</w:t>
            </w:r>
            <w:r>
              <w:rPr>
                <w:rFonts w:ascii="Times New Roman" w:hAnsi="Times New Roman" w:cs="Times New Roman"/>
                <w:sz w:val="25"/>
                <w:szCs w:val="25"/>
              </w:rPr>
              <w:t>1</w:t>
            </w:r>
            <w:r>
              <w:rPr>
                <w:rFonts w:ascii="Times New Roman" w:hAnsi="Times New Roman" w:cs="Times New Roman"/>
                <w:sz w:val="25"/>
                <w:szCs w:val="25"/>
              </w:rPr>
              <w:t>h00min, todos os dias da seman</w:t>
            </w:r>
            <w:r>
              <w:rPr>
                <w:rFonts w:ascii="Times New Roman" w:hAnsi="Times New Roman" w:cs="Times New Roman"/>
                <w:sz w:val="25"/>
                <w:szCs w:val="25"/>
              </w:rPr>
              <w:t>a</w:t>
            </w:r>
          </w:p>
        </w:tc>
      </w:tr>
      <w:tr w:rsidR="00BB50F6" w14:paraId="59482C0D" w14:textId="77777777" w:rsidTr="00BB50F6">
        <w:tc>
          <w:tcPr>
            <w:tcW w:w="4247" w:type="dxa"/>
          </w:tcPr>
          <w:p w14:paraId="43C2F71A" w14:textId="09383473" w:rsidR="00BB50F6" w:rsidRPr="00E32F78" w:rsidRDefault="002E1C8B" w:rsidP="00BB50F6">
            <w:pPr>
              <w:rPr>
                <w:rFonts w:ascii="Times New Roman" w:hAnsi="Times New Roman" w:cs="Times New Roman"/>
                <w:sz w:val="25"/>
                <w:szCs w:val="25"/>
              </w:rPr>
            </w:pPr>
            <w:r>
              <w:rPr>
                <w:rFonts w:ascii="Times New Roman" w:hAnsi="Times New Roman" w:cs="Times New Roman"/>
                <w:sz w:val="25"/>
                <w:szCs w:val="25"/>
              </w:rPr>
              <w:t>S</w:t>
            </w:r>
            <w:r w:rsidR="00BB50F6" w:rsidRPr="00E32F78">
              <w:rPr>
                <w:rFonts w:ascii="Times New Roman" w:hAnsi="Times New Roman" w:cs="Times New Roman"/>
                <w:sz w:val="25"/>
                <w:szCs w:val="25"/>
              </w:rPr>
              <w:t>upermercados, hipermercados</w:t>
            </w:r>
            <w:r w:rsidR="00BB50F6">
              <w:rPr>
                <w:rFonts w:ascii="Times New Roman" w:hAnsi="Times New Roman" w:cs="Times New Roman"/>
                <w:sz w:val="25"/>
                <w:szCs w:val="25"/>
              </w:rPr>
              <w:t xml:space="preserve">, </w:t>
            </w:r>
            <w:proofErr w:type="spellStart"/>
            <w:r w:rsidR="00BB50F6" w:rsidRPr="00E32F78">
              <w:rPr>
                <w:rFonts w:ascii="Times New Roman" w:hAnsi="Times New Roman" w:cs="Times New Roman"/>
                <w:sz w:val="25"/>
                <w:szCs w:val="25"/>
              </w:rPr>
              <w:t>atacarejos</w:t>
            </w:r>
            <w:proofErr w:type="spellEnd"/>
            <w:r w:rsidR="00BB50F6" w:rsidRPr="00E32F78">
              <w:rPr>
                <w:rFonts w:ascii="Times New Roman" w:hAnsi="Times New Roman" w:cs="Times New Roman"/>
                <w:sz w:val="25"/>
                <w:szCs w:val="25"/>
              </w:rPr>
              <w:t xml:space="preserve"> </w:t>
            </w:r>
            <w:r w:rsidR="00BB50F6">
              <w:rPr>
                <w:rFonts w:ascii="Times New Roman" w:hAnsi="Times New Roman" w:cs="Times New Roman"/>
                <w:sz w:val="25"/>
                <w:szCs w:val="25"/>
              </w:rPr>
              <w:t>(bem como suas respectivas galerias comerciais)</w:t>
            </w:r>
          </w:p>
        </w:tc>
        <w:tc>
          <w:tcPr>
            <w:tcW w:w="4247" w:type="dxa"/>
          </w:tcPr>
          <w:p w14:paraId="298E75C1" w14:textId="2999EAC9" w:rsidR="00BB50F6" w:rsidRDefault="00BB50F6"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06h00 às 22h00min, todos os dias da semana</w:t>
            </w:r>
          </w:p>
        </w:tc>
      </w:tr>
      <w:tr w:rsidR="00BB50F6" w14:paraId="3FD1017C" w14:textId="77777777" w:rsidTr="00BB50F6">
        <w:tc>
          <w:tcPr>
            <w:tcW w:w="4247" w:type="dxa"/>
          </w:tcPr>
          <w:p w14:paraId="571CC592" w14:textId="329F932F" w:rsidR="00BB50F6" w:rsidRPr="00E32F78" w:rsidRDefault="00BB50F6" w:rsidP="00BB50F6">
            <w:pPr>
              <w:rPr>
                <w:rFonts w:ascii="Times New Roman" w:hAnsi="Times New Roman" w:cs="Times New Roman"/>
                <w:sz w:val="25"/>
                <w:szCs w:val="25"/>
              </w:rPr>
            </w:pPr>
            <w:r>
              <w:rPr>
                <w:rFonts w:ascii="Times New Roman" w:hAnsi="Times New Roman" w:cs="Times New Roman"/>
                <w:sz w:val="25"/>
                <w:szCs w:val="25"/>
              </w:rPr>
              <w:t>S</w:t>
            </w:r>
            <w:r w:rsidRPr="00E32F78">
              <w:rPr>
                <w:rFonts w:ascii="Times New Roman" w:hAnsi="Times New Roman" w:cs="Times New Roman"/>
                <w:sz w:val="25"/>
                <w:szCs w:val="25"/>
              </w:rPr>
              <w:t>hopping centers</w:t>
            </w:r>
            <w:r>
              <w:rPr>
                <w:rFonts w:ascii="Times New Roman" w:hAnsi="Times New Roman" w:cs="Times New Roman"/>
                <w:sz w:val="25"/>
                <w:szCs w:val="25"/>
              </w:rPr>
              <w:t xml:space="preserve">, bem como suas respectivas </w:t>
            </w:r>
            <w:r w:rsidRPr="00E32F78">
              <w:rPr>
                <w:rFonts w:ascii="Times New Roman" w:hAnsi="Times New Roman" w:cs="Times New Roman"/>
                <w:sz w:val="25"/>
                <w:szCs w:val="25"/>
              </w:rPr>
              <w:t>praças de alimentação</w:t>
            </w:r>
          </w:p>
        </w:tc>
        <w:tc>
          <w:tcPr>
            <w:tcW w:w="4247" w:type="dxa"/>
          </w:tcPr>
          <w:p w14:paraId="05D4626F" w14:textId="382269F9" w:rsidR="00BB50F6" w:rsidRDefault="00BB50F6"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09h00 às 2</w:t>
            </w:r>
            <w:r w:rsidR="00455AFE">
              <w:rPr>
                <w:rFonts w:ascii="Times New Roman" w:hAnsi="Times New Roman" w:cs="Times New Roman"/>
                <w:sz w:val="25"/>
                <w:szCs w:val="25"/>
              </w:rPr>
              <w:t>0</w:t>
            </w:r>
            <w:r>
              <w:rPr>
                <w:rFonts w:ascii="Times New Roman" w:hAnsi="Times New Roman" w:cs="Times New Roman"/>
                <w:sz w:val="25"/>
                <w:szCs w:val="25"/>
              </w:rPr>
              <w:t>h00min, todos os dias da semana</w:t>
            </w:r>
          </w:p>
        </w:tc>
      </w:tr>
      <w:tr w:rsidR="00BB50F6" w14:paraId="2A802FB6" w14:textId="77777777" w:rsidTr="00BB50F6">
        <w:tc>
          <w:tcPr>
            <w:tcW w:w="4247" w:type="dxa"/>
          </w:tcPr>
          <w:p w14:paraId="1CEB0276" w14:textId="2B2CABEE" w:rsidR="00BB50F6" w:rsidRPr="00E32F78" w:rsidRDefault="00BB50F6" w:rsidP="00BB50F6">
            <w:pPr>
              <w:rPr>
                <w:rFonts w:ascii="Times New Roman" w:hAnsi="Times New Roman" w:cs="Times New Roman"/>
                <w:sz w:val="25"/>
                <w:szCs w:val="25"/>
              </w:rPr>
            </w:pPr>
            <w:r>
              <w:rPr>
                <w:rFonts w:ascii="Times New Roman" w:hAnsi="Times New Roman" w:cs="Times New Roman"/>
                <w:sz w:val="25"/>
                <w:szCs w:val="25"/>
              </w:rPr>
              <w:t>R</w:t>
            </w:r>
            <w:r w:rsidRPr="00E32F78">
              <w:rPr>
                <w:rFonts w:ascii="Times New Roman" w:hAnsi="Times New Roman" w:cs="Times New Roman"/>
                <w:sz w:val="25"/>
                <w:szCs w:val="25"/>
              </w:rPr>
              <w:t xml:space="preserve">estaurantes, pizzarias, lanchonetes, bares, food </w:t>
            </w:r>
            <w:proofErr w:type="spellStart"/>
            <w:r w:rsidRPr="00E32F78">
              <w:rPr>
                <w:rFonts w:ascii="Times New Roman" w:hAnsi="Times New Roman" w:cs="Times New Roman"/>
                <w:sz w:val="25"/>
                <w:szCs w:val="25"/>
              </w:rPr>
              <w:t>parks</w:t>
            </w:r>
            <w:proofErr w:type="spellEnd"/>
            <w:r w:rsidRPr="00E32F78">
              <w:rPr>
                <w:rFonts w:ascii="Times New Roman" w:hAnsi="Times New Roman" w:cs="Times New Roman"/>
                <w:sz w:val="25"/>
                <w:szCs w:val="25"/>
              </w:rPr>
              <w:t xml:space="preserve"> e similares</w:t>
            </w:r>
          </w:p>
        </w:tc>
        <w:tc>
          <w:tcPr>
            <w:tcW w:w="4247" w:type="dxa"/>
          </w:tcPr>
          <w:p w14:paraId="7ECA1B24" w14:textId="6641A3CA" w:rsidR="00BB50F6" w:rsidRDefault="00BB50F6" w:rsidP="001E6524">
            <w:pPr>
              <w:pStyle w:val="SemEspaamento"/>
              <w:jc w:val="center"/>
              <w:rPr>
                <w:rFonts w:ascii="Times New Roman" w:hAnsi="Times New Roman" w:cs="Times New Roman"/>
                <w:sz w:val="25"/>
                <w:szCs w:val="25"/>
              </w:rPr>
            </w:pPr>
            <w:r>
              <w:rPr>
                <w:rFonts w:ascii="Times New Roman" w:hAnsi="Times New Roman" w:cs="Times New Roman"/>
                <w:sz w:val="25"/>
                <w:szCs w:val="25"/>
              </w:rPr>
              <w:t>09h00 às 2</w:t>
            </w:r>
            <w:r w:rsidR="00D53393">
              <w:rPr>
                <w:rFonts w:ascii="Times New Roman" w:hAnsi="Times New Roman" w:cs="Times New Roman"/>
                <w:sz w:val="25"/>
                <w:szCs w:val="25"/>
              </w:rPr>
              <w:t>1</w:t>
            </w:r>
            <w:r>
              <w:rPr>
                <w:rFonts w:ascii="Times New Roman" w:hAnsi="Times New Roman" w:cs="Times New Roman"/>
                <w:sz w:val="25"/>
                <w:szCs w:val="25"/>
              </w:rPr>
              <w:t>h00min, todos os dias da semana</w:t>
            </w:r>
          </w:p>
        </w:tc>
      </w:tr>
    </w:tbl>
    <w:p w14:paraId="55F10664" w14:textId="77777777" w:rsidR="00BB50F6" w:rsidRPr="00E32F78" w:rsidRDefault="00BB50F6" w:rsidP="001E6524">
      <w:pPr>
        <w:pStyle w:val="SemEspaamento"/>
        <w:jc w:val="center"/>
        <w:rPr>
          <w:rFonts w:ascii="Times New Roman" w:hAnsi="Times New Roman" w:cs="Times New Roman"/>
          <w:sz w:val="25"/>
          <w:szCs w:val="25"/>
        </w:rPr>
      </w:pPr>
    </w:p>
    <w:sectPr w:rsidR="00BB50F6" w:rsidRPr="00E32F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78"/>
    <w:rsid w:val="00013404"/>
    <w:rsid w:val="00140753"/>
    <w:rsid w:val="001D73B3"/>
    <w:rsid w:val="001E6524"/>
    <w:rsid w:val="002824DB"/>
    <w:rsid w:val="002E1C8B"/>
    <w:rsid w:val="00327CAD"/>
    <w:rsid w:val="00421EDD"/>
    <w:rsid w:val="00450893"/>
    <w:rsid w:val="00455AFE"/>
    <w:rsid w:val="00592CF7"/>
    <w:rsid w:val="00843F1B"/>
    <w:rsid w:val="008842AE"/>
    <w:rsid w:val="00AB25DC"/>
    <w:rsid w:val="00BB50F6"/>
    <w:rsid w:val="00BE7C04"/>
    <w:rsid w:val="00D53393"/>
    <w:rsid w:val="00E32F78"/>
    <w:rsid w:val="00E37FAD"/>
    <w:rsid w:val="00E40522"/>
    <w:rsid w:val="00E64DBF"/>
    <w:rsid w:val="00EF354F"/>
    <w:rsid w:val="00F218AB"/>
    <w:rsid w:val="00F52D19"/>
    <w:rsid w:val="00F74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382B"/>
  <w15:chartTrackingRefBased/>
  <w15:docId w15:val="{7675FFA7-0325-42F6-82E9-A6BA9648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0F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32F78"/>
    <w:pPr>
      <w:spacing w:after="0" w:line="240" w:lineRule="auto"/>
    </w:pPr>
  </w:style>
  <w:style w:type="paragraph" w:styleId="NormalWeb">
    <w:name w:val="Normal (Web)"/>
    <w:basedOn w:val="Normal"/>
    <w:uiPriority w:val="99"/>
    <w:semiHidden/>
    <w:unhideWhenUsed/>
    <w:rsid w:val="00327CA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32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76424">
      <w:bodyDiv w:val="1"/>
      <w:marLeft w:val="0"/>
      <w:marRight w:val="0"/>
      <w:marTop w:val="0"/>
      <w:marBottom w:val="0"/>
      <w:divBdr>
        <w:top w:val="none" w:sz="0" w:space="0" w:color="auto"/>
        <w:left w:val="none" w:sz="0" w:space="0" w:color="auto"/>
        <w:bottom w:val="none" w:sz="0" w:space="0" w:color="auto"/>
        <w:right w:val="none" w:sz="0" w:space="0" w:color="auto"/>
      </w:divBdr>
      <w:divsChild>
        <w:div w:id="84517424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2257</Words>
  <Characters>12190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Kelsen Rosado</dc:creator>
  <cp:keywords/>
  <dc:description/>
  <cp:lastModifiedBy>Kelsen Rosado</cp:lastModifiedBy>
  <cp:revision>12</cp:revision>
  <dcterms:created xsi:type="dcterms:W3CDTF">2021-03-06T18:13:00Z</dcterms:created>
  <dcterms:modified xsi:type="dcterms:W3CDTF">2021-03-06T20:49:00Z</dcterms:modified>
</cp:coreProperties>
</file>